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D97" w:rsidRPr="00021A8F" w:rsidRDefault="004F2C28" w:rsidP="00021A8F">
      <w:pPr>
        <w:pStyle w:val="10"/>
        <w:framePr w:w="9457" w:h="7024" w:hRule="exact" w:wrap="none" w:vAnchor="page" w:hAnchor="page" w:x="2022" w:y="754"/>
        <w:shd w:val="clear" w:color="auto" w:fill="auto"/>
        <w:spacing w:after="168"/>
        <w:ind w:left="140" w:right="1700"/>
        <w:rPr>
          <w:b/>
        </w:rPr>
      </w:pPr>
      <w:bookmarkStart w:id="0" w:name="bookmark0"/>
      <w:r w:rsidRPr="00021A8F">
        <w:rPr>
          <w:b/>
        </w:rPr>
        <w:t>О мерах профилактики педикулеза дома и</w:t>
      </w:r>
      <w:r w:rsidRPr="00021A8F">
        <w:rPr>
          <w:b/>
        </w:rPr>
        <w:br/>
        <w:t>организованных детских коллективах</w:t>
      </w:r>
      <w:bookmarkEnd w:id="0"/>
    </w:p>
    <w:p w:rsidR="00021A8F" w:rsidRDefault="00021A8F">
      <w:pPr>
        <w:pStyle w:val="20"/>
        <w:framePr w:w="9139" w:h="7024" w:hRule="exact" w:wrap="none" w:vAnchor="page" w:hAnchor="page" w:x="2022" w:y="754"/>
        <w:shd w:val="clear" w:color="auto" w:fill="auto"/>
        <w:spacing w:before="0"/>
        <w:ind w:left="140"/>
      </w:pPr>
    </w:p>
    <w:p w:rsidR="00021A8F" w:rsidRDefault="00021A8F">
      <w:pPr>
        <w:pStyle w:val="20"/>
        <w:framePr w:w="9139" w:h="7024" w:hRule="exact" w:wrap="none" w:vAnchor="page" w:hAnchor="page" w:x="2022" w:y="754"/>
        <w:shd w:val="clear" w:color="auto" w:fill="auto"/>
        <w:spacing w:before="0"/>
        <w:ind w:left="140"/>
      </w:pPr>
    </w:p>
    <w:p w:rsidR="00021A8F" w:rsidRDefault="00021A8F">
      <w:pPr>
        <w:pStyle w:val="20"/>
        <w:framePr w:w="9139" w:h="7024" w:hRule="exact" w:wrap="none" w:vAnchor="page" w:hAnchor="page" w:x="2022" w:y="754"/>
        <w:shd w:val="clear" w:color="auto" w:fill="auto"/>
        <w:spacing w:before="0"/>
        <w:ind w:left="140"/>
      </w:pPr>
    </w:p>
    <w:p w:rsidR="00021A8F" w:rsidRDefault="00021A8F">
      <w:pPr>
        <w:pStyle w:val="20"/>
        <w:framePr w:w="9139" w:h="7024" w:hRule="exact" w:wrap="none" w:vAnchor="page" w:hAnchor="page" w:x="2022" w:y="754"/>
        <w:shd w:val="clear" w:color="auto" w:fill="auto"/>
        <w:spacing w:before="0"/>
        <w:ind w:left="140"/>
      </w:pPr>
    </w:p>
    <w:p w:rsidR="00021A8F" w:rsidRDefault="00021A8F">
      <w:pPr>
        <w:pStyle w:val="20"/>
        <w:framePr w:w="9139" w:h="7024" w:hRule="exact" w:wrap="none" w:vAnchor="page" w:hAnchor="page" w:x="2022" w:y="754"/>
        <w:shd w:val="clear" w:color="auto" w:fill="auto"/>
        <w:spacing w:before="0"/>
        <w:ind w:left="140"/>
      </w:pPr>
    </w:p>
    <w:p w:rsidR="00021A8F" w:rsidRDefault="00021A8F" w:rsidP="00021A8F">
      <w:pPr>
        <w:pStyle w:val="20"/>
        <w:framePr w:w="9884" w:h="7024" w:hRule="exact" w:wrap="none" w:vAnchor="page" w:hAnchor="page" w:x="1276" w:y="754"/>
        <w:shd w:val="clear" w:color="auto" w:fill="auto"/>
        <w:spacing w:before="0"/>
        <w:ind w:left="140"/>
      </w:pPr>
    </w:p>
    <w:p w:rsidR="00021A8F" w:rsidRDefault="00021A8F" w:rsidP="00021A8F">
      <w:pPr>
        <w:pStyle w:val="20"/>
        <w:framePr w:w="9884" w:h="7024" w:hRule="exact" w:wrap="none" w:vAnchor="page" w:hAnchor="page" w:x="1276" w:y="754"/>
        <w:shd w:val="clear" w:color="auto" w:fill="auto"/>
        <w:spacing w:before="0"/>
        <w:ind w:left="140"/>
      </w:pPr>
    </w:p>
    <w:p w:rsidR="00021A8F" w:rsidRDefault="00021A8F" w:rsidP="00021A8F">
      <w:pPr>
        <w:pStyle w:val="20"/>
        <w:framePr w:w="9782" w:h="7024" w:hRule="exact" w:wrap="none" w:vAnchor="page" w:hAnchor="page" w:x="1276" w:y="754"/>
        <w:shd w:val="clear" w:color="auto" w:fill="auto"/>
        <w:spacing w:before="0"/>
        <w:ind w:left="140"/>
      </w:pPr>
    </w:p>
    <w:p w:rsidR="00021A8F" w:rsidRDefault="00021A8F" w:rsidP="00021A8F">
      <w:pPr>
        <w:pStyle w:val="20"/>
        <w:framePr w:w="9884" w:h="7024" w:hRule="exact" w:wrap="none" w:vAnchor="page" w:hAnchor="page" w:x="1276" w:y="754"/>
        <w:shd w:val="clear" w:color="auto" w:fill="auto"/>
        <w:spacing w:before="0"/>
        <w:ind w:left="140"/>
      </w:pPr>
    </w:p>
    <w:p w:rsidR="00021A8F" w:rsidRDefault="00021A8F" w:rsidP="00021A8F">
      <w:pPr>
        <w:pStyle w:val="20"/>
        <w:framePr w:w="9884" w:h="7024" w:hRule="exact" w:wrap="none" w:vAnchor="page" w:hAnchor="page" w:x="1276" w:y="754"/>
        <w:shd w:val="clear" w:color="auto" w:fill="auto"/>
        <w:spacing w:before="0"/>
        <w:ind w:left="140"/>
      </w:pPr>
    </w:p>
    <w:p w:rsidR="00021A8F" w:rsidRDefault="00021A8F" w:rsidP="00021A8F">
      <w:pPr>
        <w:pStyle w:val="20"/>
        <w:framePr w:w="9884" w:h="7024" w:hRule="exact" w:wrap="none" w:vAnchor="page" w:hAnchor="page" w:x="1276" w:y="754"/>
        <w:shd w:val="clear" w:color="auto" w:fill="auto"/>
        <w:spacing w:before="0"/>
        <w:ind w:left="140"/>
      </w:pPr>
    </w:p>
    <w:p w:rsidR="00021A8F" w:rsidRDefault="00021A8F" w:rsidP="00021A8F">
      <w:pPr>
        <w:pStyle w:val="20"/>
        <w:framePr w:w="9884" w:h="7024" w:hRule="exact" w:wrap="none" w:vAnchor="page" w:hAnchor="page" w:x="1276" w:y="754"/>
        <w:shd w:val="clear" w:color="auto" w:fill="auto"/>
        <w:spacing w:before="0"/>
        <w:ind w:left="140"/>
      </w:pPr>
    </w:p>
    <w:p w:rsidR="00181D97" w:rsidRPr="00021A8F" w:rsidRDefault="00021A8F" w:rsidP="00021A8F">
      <w:pPr>
        <w:pStyle w:val="20"/>
        <w:framePr w:w="9884" w:h="7024" w:hRule="exact" w:wrap="none" w:vAnchor="page" w:hAnchor="page" w:x="1276" w:y="754"/>
        <w:shd w:val="clear" w:color="auto" w:fill="auto"/>
        <w:spacing w:before="0"/>
        <w:ind w:left="1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83262">
        <w:rPr>
          <w:sz w:val="28"/>
          <w:szCs w:val="28"/>
        </w:rPr>
        <w:t xml:space="preserve"> </w:t>
      </w:r>
      <w:r w:rsidR="004F2C28" w:rsidRPr="00021A8F">
        <w:rPr>
          <w:sz w:val="28"/>
          <w:szCs w:val="28"/>
        </w:rPr>
        <w:t xml:space="preserve">По данным Всемирной организации здравоохранения постоянному </w:t>
      </w:r>
      <w:r w:rsidR="004F2C28" w:rsidRPr="00021A8F">
        <w:rPr>
          <w:rStyle w:val="214pt75"/>
        </w:rPr>
        <w:t>риску</w:t>
      </w:r>
      <w:r w:rsidR="004F2C28" w:rsidRPr="00021A8F">
        <w:rPr>
          <w:rStyle w:val="214pt75"/>
        </w:rPr>
        <w:br/>
      </w:r>
      <w:r w:rsidR="004F2C28" w:rsidRPr="00021A8F">
        <w:rPr>
          <w:sz w:val="28"/>
          <w:szCs w:val="28"/>
        </w:rPr>
        <w:t>заражения педикулезом подвержены несколько миллиардов людей во всем</w:t>
      </w:r>
      <w:r w:rsidR="004F2C28" w:rsidRPr="00021A8F">
        <w:rPr>
          <w:sz w:val="28"/>
          <w:szCs w:val="28"/>
        </w:rPr>
        <w:br/>
        <w:t>мире. Педикулез является самым распространенным</w:t>
      </w:r>
      <w:r w:rsidR="004F2C28" w:rsidRPr="00021A8F">
        <w:rPr>
          <w:sz w:val="28"/>
          <w:szCs w:val="28"/>
        </w:rPr>
        <w:t xml:space="preserve"> паразитарным</w:t>
      </w:r>
      <w:r w:rsidR="004F2C28" w:rsidRPr="00021A8F">
        <w:rPr>
          <w:sz w:val="28"/>
          <w:szCs w:val="28"/>
        </w:rPr>
        <w:br/>
        <w:t>заболеванием независимо от уровня экономического развития</w:t>
      </w:r>
      <w:r w:rsidR="004F2C28" w:rsidRPr="00021A8F">
        <w:rPr>
          <w:sz w:val="28"/>
          <w:szCs w:val="28"/>
        </w:rPr>
        <w:br/>
        <w:t>страны. Педикулез - это паразитарное заболевание кожи и волос. Основным</w:t>
      </w:r>
      <w:r w:rsidR="004F2C28" w:rsidRPr="00021A8F">
        <w:rPr>
          <w:sz w:val="28"/>
          <w:szCs w:val="28"/>
        </w:rPr>
        <w:br/>
        <w:t>симптомом педикулеза является зуд кожи, который возникает в результате</w:t>
      </w:r>
      <w:r w:rsidR="004F2C28" w:rsidRPr="00021A8F">
        <w:rPr>
          <w:sz w:val="28"/>
          <w:szCs w:val="28"/>
        </w:rPr>
        <w:br/>
        <w:t xml:space="preserve">укуса человека вошью и попадания в ранку </w:t>
      </w:r>
      <w:r w:rsidR="004F2C28" w:rsidRPr="00021A8F">
        <w:rPr>
          <w:sz w:val="28"/>
          <w:szCs w:val="28"/>
        </w:rPr>
        <w:t>слюны паразита, что и вызывает</w:t>
      </w:r>
      <w:r w:rsidR="004F2C28" w:rsidRPr="00021A8F">
        <w:rPr>
          <w:sz w:val="28"/>
          <w:szCs w:val="28"/>
        </w:rPr>
        <w:br/>
        <w:t>местное раздражение. Со временем из-за зуда на коже появляются</w:t>
      </w:r>
      <w:r w:rsidR="004F2C28" w:rsidRPr="00021A8F">
        <w:rPr>
          <w:sz w:val="28"/>
          <w:szCs w:val="28"/>
        </w:rPr>
        <w:br/>
        <w:t>экскориации (расчесы), корочки и мокнущие ранки. Самой явной причиной</w:t>
      </w:r>
      <w:r w:rsidR="004F2C28" w:rsidRPr="00021A8F">
        <w:rPr>
          <w:sz w:val="28"/>
          <w:szCs w:val="28"/>
        </w:rPr>
        <w:br/>
        <w:t>появления вшей считается несоблюдение правил личной гигиены, именно</w:t>
      </w:r>
      <w:r w:rsidR="004F2C28" w:rsidRPr="00021A8F">
        <w:rPr>
          <w:sz w:val="28"/>
          <w:szCs w:val="28"/>
        </w:rPr>
        <w:br/>
        <w:t>поэтому большинство люде</w:t>
      </w:r>
      <w:r w:rsidR="004F2C28" w:rsidRPr="00021A8F">
        <w:rPr>
          <w:sz w:val="28"/>
          <w:szCs w:val="28"/>
        </w:rPr>
        <w:t>й думает, что вши могут завестись только у</w:t>
      </w:r>
      <w:r w:rsidR="004F2C28" w:rsidRPr="00021A8F">
        <w:rPr>
          <w:sz w:val="28"/>
          <w:szCs w:val="28"/>
        </w:rPr>
        <w:br/>
        <w:t>асоц</w:t>
      </w:r>
      <w:r w:rsidR="00983262">
        <w:rPr>
          <w:sz w:val="28"/>
          <w:szCs w:val="28"/>
        </w:rPr>
        <w:t>иальных личностей, однако это не</w:t>
      </w:r>
      <w:r w:rsidR="004F2C28" w:rsidRPr="00021A8F">
        <w:rPr>
          <w:sz w:val="28"/>
          <w:szCs w:val="28"/>
        </w:rPr>
        <w:t xml:space="preserve"> верно, ведь педикулезом может</w:t>
      </w:r>
      <w:r w:rsidR="004F2C28" w:rsidRPr="00021A8F">
        <w:rPr>
          <w:sz w:val="28"/>
          <w:szCs w:val="28"/>
        </w:rPr>
        <w:br/>
        <w:t>заразиться даже самый чистоплотный ребенок, живущий в комфортных</w:t>
      </w:r>
      <w:r w:rsidR="004F2C28" w:rsidRPr="00021A8F">
        <w:rPr>
          <w:sz w:val="28"/>
          <w:szCs w:val="28"/>
        </w:rPr>
        <w:br/>
        <w:t>условиях. Основной способ заражения педикулезом - это непосредственный</w:t>
      </w:r>
      <w:r w:rsidR="004F2C28" w:rsidRPr="00021A8F">
        <w:rPr>
          <w:sz w:val="28"/>
          <w:szCs w:val="28"/>
        </w:rPr>
        <w:br/>
        <w:t>контакт зд</w:t>
      </w:r>
      <w:r w:rsidR="004F2C28" w:rsidRPr="00021A8F">
        <w:rPr>
          <w:sz w:val="28"/>
          <w:szCs w:val="28"/>
        </w:rPr>
        <w:t>орового ребенка с больным. Чаще всего дети приносят вшей из</w:t>
      </w:r>
      <w:r w:rsidR="004F2C28" w:rsidRPr="00021A8F">
        <w:rPr>
          <w:sz w:val="28"/>
          <w:szCs w:val="28"/>
        </w:rPr>
        <w:br/>
        <w:t>различных детских учреждений.</w:t>
      </w:r>
    </w:p>
    <w:p w:rsidR="00181D97" w:rsidRPr="00983262" w:rsidRDefault="00983262" w:rsidP="008E282C">
      <w:pPr>
        <w:pStyle w:val="20"/>
        <w:framePr w:w="9139" w:h="1456" w:hRule="exact" w:wrap="none" w:vAnchor="page" w:hAnchor="page" w:x="1276" w:y="7186"/>
        <w:shd w:val="clear" w:color="auto" w:fill="auto"/>
        <w:spacing w:before="0"/>
        <w:ind w:left="140"/>
        <w:jc w:val="left"/>
        <w:rPr>
          <w:sz w:val="28"/>
          <w:szCs w:val="28"/>
        </w:rPr>
      </w:pPr>
      <w:r>
        <w:t xml:space="preserve">     </w:t>
      </w:r>
      <w:r w:rsidR="004F2C28" w:rsidRPr="00983262">
        <w:rPr>
          <w:sz w:val="28"/>
          <w:szCs w:val="28"/>
        </w:rPr>
        <w:t>Эпидемиологическая обстановка по педик</w:t>
      </w:r>
      <w:r>
        <w:rPr>
          <w:sz w:val="28"/>
          <w:szCs w:val="28"/>
        </w:rPr>
        <w:t xml:space="preserve">улезу на территории Ярославской </w:t>
      </w:r>
      <w:r w:rsidR="004F2C28" w:rsidRPr="00983262">
        <w:rPr>
          <w:sz w:val="28"/>
          <w:szCs w:val="28"/>
        </w:rPr>
        <w:t>области в настоящее время остается актуальной.</w:t>
      </w:r>
    </w:p>
    <w:p w:rsidR="00983262" w:rsidRDefault="00983262" w:rsidP="00983262">
      <w:pPr>
        <w:pStyle w:val="a5"/>
        <w:framePr w:w="9751" w:h="727" w:hRule="exact" w:wrap="none" w:vAnchor="page" w:hAnchor="page" w:x="1306" w:y="7876"/>
        <w:shd w:val="clear" w:color="auto" w:fill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F2C28" w:rsidRPr="00983262">
        <w:rPr>
          <w:sz w:val="28"/>
          <w:szCs w:val="28"/>
        </w:rPr>
        <w:t>В 2017 году за 7 месяцев в Ярославской области за</w:t>
      </w:r>
      <w:r w:rsidR="004F2C28" w:rsidRPr="00983262">
        <w:rPr>
          <w:sz w:val="28"/>
          <w:szCs w:val="28"/>
        </w:rPr>
        <w:t xml:space="preserve">регистрировано </w:t>
      </w:r>
    </w:p>
    <w:p w:rsidR="00181D97" w:rsidRPr="00983262" w:rsidRDefault="004F2C28" w:rsidP="00983262">
      <w:pPr>
        <w:pStyle w:val="a5"/>
        <w:framePr w:w="9751" w:h="727" w:hRule="exact" w:wrap="none" w:vAnchor="page" w:hAnchor="page" w:x="1306" w:y="7876"/>
        <w:shd w:val="clear" w:color="auto" w:fill="auto"/>
        <w:jc w:val="left"/>
        <w:rPr>
          <w:sz w:val="28"/>
          <w:szCs w:val="28"/>
        </w:rPr>
      </w:pPr>
      <w:r w:rsidRPr="00983262">
        <w:rPr>
          <w:sz w:val="28"/>
          <w:szCs w:val="28"/>
        </w:rPr>
        <w:t>436</w:t>
      </w:r>
      <w:r w:rsidR="008E282C">
        <w:rPr>
          <w:sz w:val="28"/>
          <w:szCs w:val="28"/>
        </w:rPr>
        <w:t xml:space="preserve"> случаев педикулеза (33,93 на 100 тыс. населения)</w:t>
      </w:r>
      <w:proofErr w:type="gramStart"/>
      <w:r w:rsidR="008E282C">
        <w:rPr>
          <w:sz w:val="28"/>
          <w:szCs w:val="28"/>
        </w:rPr>
        <w:t>.</w:t>
      </w:r>
      <w:proofErr w:type="gramEnd"/>
      <w:r w:rsidR="008E282C">
        <w:rPr>
          <w:sz w:val="28"/>
          <w:szCs w:val="28"/>
        </w:rPr>
        <w:t xml:space="preserve"> </w:t>
      </w:r>
      <w:r w:rsidRPr="00983262">
        <w:rPr>
          <w:sz w:val="28"/>
          <w:szCs w:val="28"/>
        </w:rPr>
        <w:br/>
      </w:r>
      <w:proofErr w:type="gramStart"/>
      <w:r w:rsidRPr="00983262">
        <w:rPr>
          <w:sz w:val="28"/>
          <w:szCs w:val="28"/>
        </w:rPr>
        <w:t>с</w:t>
      </w:r>
      <w:proofErr w:type="gramEnd"/>
      <w:r w:rsidRPr="00983262">
        <w:rPr>
          <w:sz w:val="28"/>
          <w:szCs w:val="28"/>
        </w:rPr>
        <w:t>лучаев педикулеза (33,93 на 100 тыс.</w:t>
      </w:r>
      <w:r w:rsidR="00021A8F" w:rsidRPr="00983262">
        <w:rPr>
          <w:sz w:val="28"/>
          <w:szCs w:val="28"/>
        </w:rPr>
        <w:t xml:space="preserve"> </w:t>
      </w:r>
      <w:r w:rsidRPr="00983262">
        <w:rPr>
          <w:sz w:val="28"/>
          <w:szCs w:val="28"/>
        </w:rPr>
        <w:t>населения)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1"/>
        <w:gridCol w:w="1181"/>
        <w:gridCol w:w="1037"/>
        <w:gridCol w:w="1061"/>
        <w:gridCol w:w="1037"/>
        <w:gridCol w:w="859"/>
      </w:tblGrid>
      <w:tr w:rsidR="00181D97" w:rsidTr="008E282C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122" w:type="dxa"/>
            <w:gridSpan w:val="2"/>
            <w:shd w:val="clear" w:color="auto" w:fill="FFFFFF"/>
            <w:vAlign w:val="bottom"/>
          </w:tcPr>
          <w:p w:rsidR="00181D97" w:rsidRDefault="008E282C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1"/>
              </w:rPr>
              <w:t xml:space="preserve">Показатели пораженности </w:t>
            </w:r>
            <w:r w:rsidR="004F2C28">
              <w:rPr>
                <w:rStyle w:val="21"/>
              </w:rPr>
              <w:t>педикулезом</w:t>
            </w:r>
          </w:p>
        </w:tc>
        <w:tc>
          <w:tcPr>
            <w:tcW w:w="3135" w:type="dxa"/>
            <w:gridSpan w:val="3"/>
            <w:shd w:val="clear" w:color="auto" w:fill="FFFFFF"/>
            <w:vAlign w:val="bottom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1"/>
              </w:rPr>
              <w:t>населения за</w:t>
            </w:r>
            <w:r w:rsidR="008E282C">
              <w:rPr>
                <w:rStyle w:val="21"/>
              </w:rPr>
              <w:t xml:space="preserve"> 2012 – 2016 </w:t>
            </w:r>
            <w:proofErr w:type="spellStart"/>
            <w:r w:rsidR="008E282C">
              <w:rPr>
                <w:rStyle w:val="21"/>
              </w:rPr>
              <w:t>г.</w:t>
            </w:r>
            <w:proofErr w:type="gramStart"/>
            <w:r w:rsidR="008E282C">
              <w:rPr>
                <w:rStyle w:val="21"/>
              </w:rPr>
              <w:t>г</w:t>
            </w:r>
            <w:proofErr w:type="spellEnd"/>
            <w:proofErr w:type="gramEnd"/>
            <w:r w:rsidR="008E282C">
              <w:rPr>
                <w:rStyle w:val="21"/>
              </w:rPr>
              <w:t>.</w:t>
            </w:r>
          </w:p>
        </w:tc>
        <w:tc>
          <w:tcPr>
            <w:tcW w:w="859" w:type="dxa"/>
            <w:shd w:val="clear" w:color="auto" w:fill="FFFFFF"/>
          </w:tcPr>
          <w:p w:rsidR="00181D97" w:rsidRDefault="00181D97" w:rsidP="008E282C">
            <w:pPr>
              <w:framePr w:w="9115" w:h="3365" w:wrap="none" w:vAnchor="page" w:hAnchor="page" w:x="1396" w:y="8701"/>
              <w:rPr>
                <w:sz w:val="10"/>
                <w:szCs w:val="10"/>
              </w:rPr>
            </w:pPr>
          </w:p>
        </w:tc>
      </w:tr>
      <w:tr w:rsidR="00181D97" w:rsidTr="008E282C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110" w:lineRule="exact"/>
              <w:jc w:val="right"/>
            </w:pPr>
            <w:r>
              <w:rPr>
                <w:rStyle w:val="2ArialNarrow55pt"/>
              </w:rPr>
              <w:t>I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2012 г.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2013 г.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2014 г.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2015 г.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2016г</w:t>
            </w:r>
          </w:p>
        </w:tc>
      </w:tr>
      <w:tr w:rsidR="00181D97" w:rsidTr="008E282C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tabs>
                <w:tab w:val="left" w:leader="dot" w:pos="1742"/>
                <w:tab w:val="left" w:leader="dot" w:pos="1790"/>
                <w:tab w:val="left" w:leader="dot" w:pos="2357"/>
                <w:tab w:val="left" w:leader="dot" w:pos="2419"/>
              </w:tabs>
              <w:spacing w:before="0" w:line="334" w:lineRule="exact"/>
            </w:pPr>
            <w:r>
              <w:rPr>
                <w:rStyle w:val="22"/>
              </w:rPr>
              <w:t>Число случаев по Ярославской</w:t>
            </w:r>
            <w:r>
              <w:rPr>
                <w:rStyle w:val="22"/>
              </w:rPr>
              <w:br/>
              <w:t>области</w:t>
            </w:r>
            <w:r>
              <w:rPr>
                <w:rStyle w:val="22"/>
              </w:rPr>
              <w:tab/>
            </w:r>
            <w:r>
              <w:rPr>
                <w:rStyle w:val="22"/>
              </w:rPr>
              <w:tab/>
            </w:r>
            <w:r>
              <w:rPr>
                <w:rStyle w:val="22"/>
              </w:rPr>
              <w:tab/>
            </w:r>
            <w:r>
              <w:rPr>
                <w:rStyle w:val="22"/>
              </w:rPr>
              <w:tab/>
            </w:r>
          </w:p>
        </w:tc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1391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885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865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951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794</w:t>
            </w:r>
          </w:p>
        </w:tc>
      </w:tr>
      <w:tr w:rsidR="00181D97" w:rsidTr="008E282C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329" w:lineRule="exact"/>
            </w:pPr>
            <w:r>
              <w:rPr>
                <w:rStyle w:val="22"/>
              </w:rPr>
              <w:t>Показатель по Ярославской</w:t>
            </w:r>
            <w:r>
              <w:rPr>
                <w:rStyle w:val="22"/>
              </w:rPr>
              <w:br/>
            </w:r>
            <w:r>
              <w:rPr>
                <w:rStyle w:val="22"/>
              </w:rPr>
              <w:t>области на 100 тысяч населения</w:t>
            </w:r>
          </w:p>
        </w:tc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104,29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67,54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67,17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73,94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61,88</w:t>
            </w:r>
          </w:p>
        </w:tc>
      </w:tr>
      <w:tr w:rsidR="00181D97" w:rsidTr="008E282C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</w:pPr>
            <w:r>
              <w:rPr>
                <w:rStyle w:val="22"/>
              </w:rPr>
              <w:t>Показатель по РФ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185,9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180,3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192,6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line="260" w:lineRule="exact"/>
              <w:jc w:val="left"/>
            </w:pPr>
            <w:r>
              <w:rPr>
                <w:rStyle w:val="22"/>
              </w:rPr>
              <w:t>166,95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282C" w:rsidRDefault="008E282C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after="60" w:line="260" w:lineRule="exact"/>
              <w:jc w:val="left"/>
              <w:rPr>
                <w:rStyle w:val="22"/>
              </w:rPr>
            </w:pPr>
          </w:p>
          <w:p w:rsidR="00181D97" w:rsidRDefault="004F2C28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before="0" w:after="60" w:line="260" w:lineRule="exact"/>
              <w:jc w:val="left"/>
            </w:pPr>
            <w:r>
              <w:rPr>
                <w:rStyle w:val="22"/>
              </w:rPr>
              <w:t>145,6</w:t>
            </w:r>
            <w:r w:rsidR="008E282C">
              <w:rPr>
                <w:rStyle w:val="22"/>
              </w:rPr>
              <w:t>2</w:t>
            </w:r>
          </w:p>
          <w:p w:rsidR="00181D97" w:rsidRDefault="00181D97" w:rsidP="008E282C">
            <w:pPr>
              <w:pStyle w:val="20"/>
              <w:framePr w:w="9115" w:h="3365" w:wrap="none" w:vAnchor="page" w:hAnchor="page" w:x="1396" w:y="8701"/>
              <w:shd w:val="clear" w:color="auto" w:fill="auto"/>
              <w:spacing w:line="260" w:lineRule="exact"/>
              <w:jc w:val="left"/>
            </w:pPr>
          </w:p>
        </w:tc>
      </w:tr>
      <w:tr w:rsidR="008E282C" w:rsidTr="008E282C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116" w:type="dxa"/>
            <w:gridSpan w:val="6"/>
          </w:tcPr>
          <w:p w:rsidR="008E282C" w:rsidRDefault="008E282C" w:rsidP="008E282C">
            <w:pPr>
              <w:pStyle w:val="a5"/>
              <w:framePr w:w="9115" w:h="3365" w:wrap="none" w:vAnchor="page" w:hAnchor="page" w:x="1396" w:y="8701"/>
              <w:shd w:val="clear" w:color="auto" w:fill="auto"/>
              <w:spacing w:line="334" w:lineRule="exact"/>
              <w:rPr>
                <w:sz w:val="28"/>
                <w:szCs w:val="28"/>
              </w:rPr>
            </w:pPr>
          </w:p>
        </w:tc>
      </w:tr>
    </w:tbl>
    <w:p w:rsidR="00181D97" w:rsidRPr="008E282C" w:rsidRDefault="008E282C" w:rsidP="008E282C">
      <w:pPr>
        <w:pStyle w:val="a5"/>
        <w:framePr w:w="9490" w:h="1546" w:hRule="exact" w:wrap="none" w:vAnchor="page" w:hAnchor="page" w:x="1396" w:y="12361"/>
        <w:shd w:val="clear" w:color="auto" w:fill="auto"/>
        <w:spacing w:line="334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F2C28" w:rsidRPr="008E282C">
        <w:rPr>
          <w:sz w:val="28"/>
          <w:szCs w:val="28"/>
        </w:rPr>
        <w:t>Наибольший процент пораженности педикулезом в структуре осмотренных</w:t>
      </w:r>
      <w:r w:rsidR="004F2C28" w:rsidRPr="008E282C">
        <w:rPr>
          <w:sz w:val="28"/>
          <w:szCs w:val="28"/>
        </w:rPr>
        <w:br/>
        <w:t>отмечается у учащихся общеобразовательных школ (0,13%) и у детей</w:t>
      </w:r>
      <w:r>
        <w:rPr>
          <w:sz w:val="28"/>
          <w:szCs w:val="28"/>
        </w:rPr>
        <w:t xml:space="preserve"> дошкольных  образовательных организаций (0, 04%).</w:t>
      </w:r>
    </w:p>
    <w:p w:rsidR="00181D97" w:rsidRPr="008E282C" w:rsidRDefault="008E282C" w:rsidP="008E282C">
      <w:pPr>
        <w:pStyle w:val="20"/>
        <w:framePr w:w="9789" w:h="2622" w:hRule="exact" w:wrap="none" w:vAnchor="page" w:hAnchor="page" w:x="1426" w:y="13336"/>
        <w:shd w:val="clear" w:color="auto" w:fill="auto"/>
        <w:spacing w:before="0" w:line="346" w:lineRule="exact"/>
        <w:ind w:hanging="1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F2C28" w:rsidRPr="008E282C">
        <w:rPr>
          <w:sz w:val="28"/>
          <w:szCs w:val="28"/>
        </w:rPr>
        <w:t>Мероприятия, проводимые в детских учреждениях, должны быть направлены</w:t>
      </w:r>
      <w:r w:rsidR="004F2C28" w:rsidRPr="008E282C">
        <w:rPr>
          <w:sz w:val="28"/>
          <w:szCs w:val="28"/>
        </w:rPr>
        <w:br/>
        <w:t>на создание санитарно-гигиенических условий, предупреждающих занос и</w:t>
      </w:r>
      <w:r w:rsidR="004F2C28" w:rsidRPr="008E282C">
        <w:rPr>
          <w:sz w:val="28"/>
          <w:szCs w:val="28"/>
        </w:rPr>
        <w:br/>
        <w:t>расп</w:t>
      </w:r>
      <w:r>
        <w:rPr>
          <w:sz w:val="28"/>
          <w:szCs w:val="28"/>
        </w:rPr>
        <w:t>ространение педикулеза.</w:t>
      </w:r>
    </w:p>
    <w:p w:rsidR="00181D97" w:rsidRPr="008E282C" w:rsidRDefault="008E282C" w:rsidP="008E282C">
      <w:pPr>
        <w:pStyle w:val="20"/>
        <w:framePr w:w="9490" w:h="2326" w:hRule="exact" w:wrap="none" w:vAnchor="page" w:hAnchor="page" w:x="1426" w:y="14386"/>
        <w:shd w:val="clear" w:color="auto" w:fill="auto"/>
        <w:spacing w:before="0" w:line="326" w:lineRule="exact"/>
        <w:ind w:right="2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F2C28" w:rsidRPr="008E282C">
        <w:rPr>
          <w:sz w:val="28"/>
          <w:szCs w:val="28"/>
        </w:rPr>
        <w:t>В организованный детский коллект</w:t>
      </w:r>
      <w:r w:rsidR="004F2C28" w:rsidRPr="008E282C">
        <w:rPr>
          <w:sz w:val="28"/>
          <w:szCs w:val="28"/>
        </w:rPr>
        <w:t xml:space="preserve">ив </w:t>
      </w:r>
      <w:r w:rsidR="004F2C28" w:rsidRPr="008E282C">
        <w:rPr>
          <w:rStyle w:val="23"/>
          <w:sz w:val="28"/>
          <w:szCs w:val="28"/>
          <w:u w:val="none"/>
        </w:rPr>
        <w:t>запрещается п</w:t>
      </w:r>
      <w:r w:rsidR="004F2C28" w:rsidRPr="008E282C">
        <w:rPr>
          <w:sz w:val="28"/>
          <w:szCs w:val="28"/>
        </w:rPr>
        <w:t>ринимать</w:t>
      </w:r>
      <w:r w:rsidR="004F2C28" w:rsidRPr="008E282C">
        <w:rPr>
          <w:sz w:val="28"/>
          <w:szCs w:val="28"/>
        </w:rPr>
        <w:t xml:space="preserve"> детей,</w:t>
      </w:r>
      <w:r w:rsidR="004F2C28" w:rsidRPr="008E282C">
        <w:rPr>
          <w:sz w:val="28"/>
          <w:szCs w:val="28"/>
        </w:rPr>
        <w:br/>
        <w:t>пора</w:t>
      </w:r>
      <w:r>
        <w:rPr>
          <w:sz w:val="28"/>
          <w:szCs w:val="28"/>
        </w:rPr>
        <w:t>женных педикулезом (вши, гниды).</w:t>
      </w:r>
      <w:r w:rsidR="004F2C28" w:rsidRPr="008E282C">
        <w:rPr>
          <w:sz w:val="28"/>
          <w:szCs w:val="28"/>
        </w:rPr>
        <w:t xml:space="preserve"> </w:t>
      </w:r>
      <w:r w:rsidR="004F2C28" w:rsidRPr="008E282C">
        <w:rPr>
          <w:sz w:val="28"/>
          <w:szCs w:val="28"/>
        </w:rPr>
        <w:t>Пр</w:t>
      </w:r>
      <w:r w:rsidR="004F2C28" w:rsidRPr="008E282C">
        <w:rPr>
          <w:rStyle w:val="23"/>
          <w:sz w:val="28"/>
          <w:szCs w:val="28"/>
          <w:u w:val="none"/>
        </w:rPr>
        <w:t>и выя</w:t>
      </w:r>
      <w:r w:rsidR="004F2C28" w:rsidRPr="008E282C">
        <w:rPr>
          <w:sz w:val="28"/>
          <w:szCs w:val="28"/>
        </w:rPr>
        <w:t>вле</w:t>
      </w:r>
      <w:r w:rsidR="004F2C28" w:rsidRPr="008E282C">
        <w:rPr>
          <w:rStyle w:val="23"/>
          <w:sz w:val="28"/>
          <w:szCs w:val="28"/>
          <w:u w:val="none"/>
        </w:rPr>
        <w:t>нии дете</w:t>
      </w:r>
      <w:r w:rsidR="004F2C28" w:rsidRPr="008E282C">
        <w:rPr>
          <w:sz w:val="28"/>
          <w:szCs w:val="28"/>
        </w:rPr>
        <w:t>й</w:t>
      </w:r>
      <w:r w:rsidR="004F2C28" w:rsidRPr="008E282C">
        <w:rPr>
          <w:sz w:val="28"/>
          <w:szCs w:val="28"/>
        </w:rPr>
        <w:t>, пораженных</w:t>
      </w:r>
      <w:r w:rsidR="004F2C28" w:rsidRPr="008E282C">
        <w:rPr>
          <w:sz w:val="28"/>
          <w:szCs w:val="28"/>
        </w:rPr>
        <w:br/>
        <w:t xml:space="preserve">педикулезом, они </w:t>
      </w:r>
      <w:r w:rsidR="004F2C28" w:rsidRPr="008E282C">
        <w:rPr>
          <w:sz w:val="28"/>
          <w:szCs w:val="28"/>
        </w:rPr>
        <w:t>отстраняют</w:t>
      </w:r>
      <w:r w:rsidR="004F2C28" w:rsidRPr="008E282C">
        <w:rPr>
          <w:rStyle w:val="23"/>
          <w:sz w:val="28"/>
          <w:szCs w:val="28"/>
          <w:u w:val="none"/>
        </w:rPr>
        <w:t>ся от посещения</w:t>
      </w:r>
      <w:r w:rsidR="004F2C28" w:rsidRPr="008E282C">
        <w:rPr>
          <w:sz w:val="28"/>
          <w:szCs w:val="28"/>
        </w:rPr>
        <w:t xml:space="preserve"> </w:t>
      </w:r>
      <w:proofErr w:type="gramStart"/>
      <w:r w:rsidR="004F2C28" w:rsidRPr="008E282C">
        <w:rPr>
          <w:sz w:val="28"/>
          <w:szCs w:val="28"/>
        </w:rPr>
        <w:t>дошкольной</w:t>
      </w:r>
      <w:proofErr w:type="gramEnd"/>
      <w:r w:rsidR="004F2C28" w:rsidRPr="008E282C">
        <w:rPr>
          <w:sz w:val="28"/>
          <w:szCs w:val="28"/>
        </w:rPr>
        <w:t xml:space="preserve"> образовательной</w:t>
      </w:r>
    </w:p>
    <w:p w:rsidR="00181D97" w:rsidRDefault="00181D97">
      <w:pPr>
        <w:rPr>
          <w:sz w:val="2"/>
          <w:szCs w:val="2"/>
        </w:rPr>
        <w:sectPr w:rsidR="00181D9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7EAB" w:rsidRDefault="00F27EAB" w:rsidP="008E282C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181D97" w:rsidRPr="008E282C" w:rsidRDefault="004F2C28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 w:rsidRPr="008E282C">
        <w:rPr>
          <w:rFonts w:ascii="Times New Roman" w:hAnsi="Times New Roman" w:cs="Times New Roman"/>
          <w:sz w:val="28"/>
          <w:szCs w:val="28"/>
        </w:rPr>
        <w:t>организации. П</w:t>
      </w:r>
      <w:r w:rsidRPr="008E282C">
        <w:rPr>
          <w:rFonts w:ascii="Times New Roman" w:hAnsi="Times New Roman" w:cs="Times New Roman"/>
          <w:sz w:val="28"/>
          <w:szCs w:val="28"/>
        </w:rPr>
        <w:t>рием детей в</w:t>
      </w:r>
      <w:r w:rsidRPr="008E282C">
        <w:rPr>
          <w:rFonts w:ascii="Times New Roman" w:hAnsi="Times New Roman" w:cs="Times New Roman"/>
          <w:sz w:val="28"/>
          <w:szCs w:val="28"/>
        </w:rPr>
        <w:t xml:space="preserve"> дошкольные образовательные организации</w:t>
      </w:r>
      <w:r w:rsidRPr="008E282C">
        <w:rPr>
          <w:rFonts w:ascii="Times New Roman" w:hAnsi="Times New Roman" w:cs="Times New Roman"/>
          <w:sz w:val="28"/>
          <w:szCs w:val="28"/>
        </w:rPr>
        <w:br/>
        <w:t>допускается при наличии медицинской справки об от</w:t>
      </w:r>
      <w:r w:rsidRPr="008E282C">
        <w:rPr>
          <w:rFonts w:ascii="Times New Roman" w:hAnsi="Times New Roman" w:cs="Times New Roman"/>
          <w:sz w:val="28"/>
          <w:szCs w:val="28"/>
        </w:rPr>
        <w:t>сутствии</w:t>
      </w:r>
      <w:r w:rsidRPr="008E282C">
        <w:rPr>
          <w:rFonts w:ascii="Times New Roman" w:hAnsi="Times New Roman" w:cs="Times New Roman"/>
          <w:sz w:val="28"/>
          <w:szCs w:val="28"/>
        </w:rPr>
        <w:t xml:space="preserve"> педикулеза.</w:t>
      </w:r>
    </w:p>
    <w:p w:rsidR="00181D97" w:rsidRPr="008E282C" w:rsidRDefault="00F27EAB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2C28" w:rsidRPr="008E282C">
        <w:rPr>
          <w:rFonts w:ascii="Times New Roman" w:hAnsi="Times New Roman" w:cs="Times New Roman"/>
          <w:sz w:val="28"/>
          <w:szCs w:val="28"/>
        </w:rPr>
        <w:t>При обнаружении педикулеза</w:t>
      </w:r>
      <w:r w:rsidR="004F2C28" w:rsidRPr="008E282C">
        <w:rPr>
          <w:rFonts w:ascii="Times New Roman" w:hAnsi="Times New Roman" w:cs="Times New Roman"/>
          <w:sz w:val="28"/>
          <w:szCs w:val="28"/>
        </w:rPr>
        <w:t xml:space="preserve"> обучающиеся на время проведения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лечения отстраняются от посещения организации. Они могут быть допущены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в общеобразовате</w:t>
      </w:r>
      <w:r w:rsidR="004F2C28" w:rsidRPr="008E282C">
        <w:rPr>
          <w:rFonts w:ascii="Times New Roman" w:hAnsi="Times New Roman" w:cs="Times New Roman"/>
          <w:sz w:val="28"/>
          <w:szCs w:val="28"/>
        </w:rPr>
        <w:t>льные организации т</w:t>
      </w:r>
      <w:r w:rsidR="004F2C28" w:rsidRPr="008E282C">
        <w:rPr>
          <w:rFonts w:ascii="Times New Roman" w:hAnsi="Times New Roman" w:cs="Times New Roman"/>
          <w:sz w:val="28"/>
          <w:szCs w:val="28"/>
        </w:rPr>
        <w:t>олько после завершения комплекс</w:t>
      </w:r>
      <w:r w:rsidR="004F2C28" w:rsidRPr="008E28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лечебно-профилактических мероприятий с подтверждающей справкой от врача.</w:t>
      </w:r>
    </w:p>
    <w:p w:rsidR="00181D97" w:rsidRPr="008E282C" w:rsidRDefault="00F27EAB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F2C28" w:rsidRPr="008E282C">
        <w:rPr>
          <w:rFonts w:ascii="Times New Roman" w:hAnsi="Times New Roman" w:cs="Times New Roman"/>
          <w:sz w:val="28"/>
          <w:szCs w:val="28"/>
        </w:rPr>
        <w:t>За лицами, контактировавшими с больным педикулезом,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ус</w:t>
      </w:r>
      <w:r w:rsidR="004F2C28" w:rsidRPr="008E282C">
        <w:rPr>
          <w:rFonts w:ascii="Times New Roman" w:hAnsi="Times New Roman" w:cs="Times New Roman"/>
          <w:sz w:val="28"/>
          <w:szCs w:val="28"/>
        </w:rPr>
        <w:t>танавливается медицинское наблюдение сроком на 1 месяц с провед</w:t>
      </w:r>
      <w:r w:rsidR="004F2C28" w:rsidRPr="008E282C">
        <w:rPr>
          <w:rFonts w:ascii="Times New Roman" w:hAnsi="Times New Roman" w:cs="Times New Roman"/>
          <w:sz w:val="28"/>
          <w:szCs w:val="28"/>
        </w:rPr>
        <w:t>ением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</w:r>
      <w:r w:rsidR="004F2C28" w:rsidRPr="008E282C">
        <w:rPr>
          <w:rFonts w:ascii="Times New Roman" w:hAnsi="Times New Roman" w:cs="Times New Roman"/>
          <w:sz w:val="28"/>
          <w:szCs w:val="28"/>
        </w:rPr>
        <w:t>ос</w:t>
      </w:r>
      <w:r w:rsidR="004F2C28" w:rsidRPr="008E282C">
        <w:rPr>
          <w:rFonts w:ascii="Times New Roman" w:hAnsi="Times New Roman" w:cs="Times New Roman"/>
          <w:sz w:val="28"/>
          <w:szCs w:val="28"/>
        </w:rPr>
        <w:t xml:space="preserve">мотров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F2C28" w:rsidRPr="008E282C">
        <w:rPr>
          <w:rFonts w:ascii="Times New Roman" w:hAnsi="Times New Roman" w:cs="Times New Roman"/>
          <w:sz w:val="28"/>
          <w:szCs w:val="28"/>
        </w:rPr>
        <w:t xml:space="preserve"> раз в 10 дней с занесени</w:t>
      </w:r>
      <w:r w:rsidR="004F2C28" w:rsidRPr="008E282C">
        <w:rPr>
          <w:rFonts w:ascii="Times New Roman" w:hAnsi="Times New Roman" w:cs="Times New Roman"/>
          <w:sz w:val="28"/>
          <w:szCs w:val="28"/>
        </w:rPr>
        <w:t>ем резуль</w:t>
      </w:r>
      <w:r w:rsidR="004F2C28" w:rsidRPr="008E282C">
        <w:rPr>
          <w:rFonts w:ascii="Times New Roman" w:hAnsi="Times New Roman" w:cs="Times New Roman"/>
          <w:sz w:val="28"/>
          <w:szCs w:val="28"/>
        </w:rPr>
        <w:t>татов о</w:t>
      </w:r>
      <w:r w:rsidR="004F2C28" w:rsidRPr="008E282C">
        <w:rPr>
          <w:rFonts w:ascii="Times New Roman" w:hAnsi="Times New Roman" w:cs="Times New Roman"/>
          <w:sz w:val="28"/>
          <w:szCs w:val="28"/>
        </w:rPr>
        <w:t>смотра в журнал.</w:t>
      </w:r>
    </w:p>
    <w:p w:rsidR="00181D97" w:rsidRPr="008E282C" w:rsidRDefault="004F2C28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 w:rsidRPr="008E282C">
        <w:rPr>
          <w:rFonts w:ascii="Times New Roman" w:hAnsi="Times New Roman" w:cs="Times New Roman"/>
          <w:sz w:val="28"/>
          <w:szCs w:val="28"/>
        </w:rPr>
        <w:t>В целях профилактики педикулеза среди детей организованных коллективов</w:t>
      </w:r>
      <w:r w:rsidRPr="008E282C">
        <w:rPr>
          <w:rFonts w:ascii="Times New Roman" w:hAnsi="Times New Roman" w:cs="Times New Roman"/>
          <w:sz w:val="28"/>
          <w:szCs w:val="28"/>
        </w:rPr>
        <w:br/>
        <w:t>необходимо:</w:t>
      </w:r>
    </w:p>
    <w:p w:rsidR="00181D97" w:rsidRPr="008E282C" w:rsidRDefault="00F27EAB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2C28" w:rsidRPr="008E282C">
        <w:rPr>
          <w:rFonts w:ascii="Times New Roman" w:hAnsi="Times New Roman" w:cs="Times New Roman"/>
          <w:sz w:val="28"/>
          <w:szCs w:val="28"/>
        </w:rPr>
        <w:t xml:space="preserve">повысить ответственность администрации и </w:t>
      </w:r>
      <w:r w:rsidR="004F2C28" w:rsidRPr="008E282C">
        <w:rPr>
          <w:rFonts w:ascii="Times New Roman" w:hAnsi="Times New Roman" w:cs="Times New Roman"/>
          <w:sz w:val="28"/>
          <w:szCs w:val="28"/>
        </w:rPr>
        <w:t>педагого</w:t>
      </w:r>
      <w:r w:rsidR="004F2C28" w:rsidRPr="008E282C">
        <w:rPr>
          <w:rFonts w:ascii="Times New Roman" w:hAnsi="Times New Roman" w:cs="Times New Roman"/>
          <w:sz w:val="28"/>
          <w:szCs w:val="28"/>
        </w:rPr>
        <w:t xml:space="preserve">в </w:t>
      </w:r>
      <w:r w:rsidR="004F2C28" w:rsidRPr="008E282C">
        <w:rPr>
          <w:rFonts w:ascii="Times New Roman" w:hAnsi="Times New Roman" w:cs="Times New Roman"/>
          <w:sz w:val="28"/>
          <w:szCs w:val="28"/>
        </w:rPr>
        <w:t>по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обеспечению мер профилактики педикулеза;</w:t>
      </w:r>
    </w:p>
    <w:p w:rsidR="00181D97" w:rsidRPr="008E282C" w:rsidRDefault="00F27EAB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2C28" w:rsidRPr="008E282C">
        <w:rPr>
          <w:rFonts w:ascii="Times New Roman" w:hAnsi="Times New Roman" w:cs="Times New Roman"/>
          <w:sz w:val="28"/>
          <w:szCs w:val="28"/>
        </w:rPr>
        <w:t>обеспечить своевременное принятие необходимых мер по ликвидации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выявленных очагов педикулеза;</w:t>
      </w:r>
    </w:p>
    <w:p w:rsidR="00181D97" w:rsidRPr="008E282C" w:rsidRDefault="00F27EAB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2C28" w:rsidRPr="008E282C">
        <w:rPr>
          <w:rFonts w:ascii="Times New Roman" w:hAnsi="Times New Roman" w:cs="Times New Roman"/>
          <w:sz w:val="28"/>
          <w:szCs w:val="28"/>
        </w:rPr>
        <w:t xml:space="preserve">проводить постоянную разъяснительную работу с родителями </w:t>
      </w:r>
      <w:r w:rsidR="004F2C28" w:rsidRPr="008E282C">
        <w:rPr>
          <w:rFonts w:ascii="Times New Roman" w:hAnsi="Times New Roman" w:cs="Times New Roman"/>
          <w:sz w:val="28"/>
          <w:szCs w:val="28"/>
        </w:rPr>
        <w:t>по мерам профилактики педикулеза, используя различные формы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 xml:space="preserve">(распространение памяток, </w:t>
      </w:r>
      <w:r>
        <w:rPr>
          <w:rFonts w:ascii="Times New Roman" w:hAnsi="Times New Roman" w:cs="Times New Roman"/>
          <w:sz w:val="28"/>
          <w:szCs w:val="28"/>
        </w:rPr>
        <w:t>родительские собрания и др.).</w:t>
      </w:r>
    </w:p>
    <w:p w:rsidR="00181D97" w:rsidRPr="008E282C" w:rsidRDefault="00F27EAB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2C28" w:rsidRPr="008E282C">
        <w:rPr>
          <w:rFonts w:ascii="Times New Roman" w:hAnsi="Times New Roman" w:cs="Times New Roman"/>
          <w:sz w:val="28"/>
          <w:szCs w:val="28"/>
        </w:rPr>
        <w:t>Обращаем внимание населения и медицинских работников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медицинских организаций и детских учреждений на своевременное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выявление очагов педикулеза, в особенности после каникул, когда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происходит активное общени</w:t>
      </w:r>
      <w:r w:rsidR="004F2C28" w:rsidRPr="008E282C">
        <w:rPr>
          <w:rFonts w:ascii="Times New Roman" w:hAnsi="Times New Roman" w:cs="Times New Roman"/>
          <w:sz w:val="28"/>
          <w:szCs w:val="28"/>
        </w:rPr>
        <w:t>е детей во время массовых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детских мероприятий.</w:t>
      </w:r>
    </w:p>
    <w:p w:rsidR="00181D97" w:rsidRPr="008E282C" w:rsidRDefault="00F27EAB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2C28" w:rsidRPr="008E282C">
        <w:rPr>
          <w:rFonts w:ascii="Times New Roman" w:hAnsi="Times New Roman" w:cs="Times New Roman"/>
          <w:sz w:val="28"/>
          <w:szCs w:val="28"/>
        </w:rPr>
        <w:t>В целях своевременного выявления педикулеза, родителям рекомендуется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регулярно осматривать своих детей. Чтобы обезопасить себя и своих детей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необходимо соблюдать правила личной гигиены (волосы ежедневно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тщател</w:t>
      </w:r>
      <w:r w:rsidR="004F2C28" w:rsidRPr="008E282C">
        <w:rPr>
          <w:rFonts w:ascii="Times New Roman" w:hAnsi="Times New Roman" w:cs="Times New Roman"/>
          <w:sz w:val="28"/>
          <w:szCs w:val="28"/>
        </w:rPr>
        <w:t>ьно расчёсывать, своевременно мыть и стричь; не допускать передачи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личной расчески другим лицам; ежедневно мыться, менять нательное и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 xml:space="preserve">постельное бельё по мере загрязнения, но не реже чем через </w:t>
      </w:r>
      <w:r w:rsidR="004F2C28" w:rsidRPr="008E282C">
        <w:rPr>
          <w:rFonts w:ascii="Times New Roman" w:hAnsi="Times New Roman" w:cs="Times New Roman"/>
          <w:sz w:val="28"/>
          <w:szCs w:val="28"/>
        </w:rPr>
        <w:t>7-10</w:t>
      </w:r>
      <w:r w:rsidR="004F2C28" w:rsidRPr="008E282C">
        <w:rPr>
          <w:rFonts w:ascii="Times New Roman" w:hAnsi="Times New Roman" w:cs="Times New Roman"/>
          <w:sz w:val="28"/>
          <w:szCs w:val="28"/>
        </w:rPr>
        <w:t xml:space="preserve"> дней).</w:t>
      </w:r>
    </w:p>
    <w:p w:rsidR="00181D97" w:rsidRPr="008E282C" w:rsidRDefault="004F2C28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 w:rsidRPr="008E282C">
        <w:rPr>
          <w:rFonts w:ascii="Times New Roman" w:hAnsi="Times New Roman" w:cs="Times New Roman"/>
          <w:sz w:val="28"/>
          <w:szCs w:val="28"/>
        </w:rPr>
        <w:t>Если вы выявили педикулез необходимо:</w:t>
      </w:r>
    </w:p>
    <w:p w:rsidR="00181D97" w:rsidRPr="008E282C" w:rsidRDefault="004F2C28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 w:rsidRPr="008E282C">
        <w:rPr>
          <w:rFonts w:ascii="Times New Roman" w:hAnsi="Times New Roman" w:cs="Times New Roman"/>
          <w:sz w:val="28"/>
          <w:szCs w:val="28"/>
        </w:rPr>
        <w:t>-проверить вс</w:t>
      </w:r>
      <w:r w:rsidRPr="008E282C">
        <w:rPr>
          <w:rFonts w:ascii="Times New Roman" w:hAnsi="Times New Roman" w:cs="Times New Roman"/>
          <w:sz w:val="28"/>
          <w:szCs w:val="28"/>
        </w:rPr>
        <w:t>ех членов семьи в тот же день, как обнаружили педикулез у</w:t>
      </w:r>
      <w:r w:rsidRPr="008E282C">
        <w:rPr>
          <w:rFonts w:ascii="Times New Roman" w:hAnsi="Times New Roman" w:cs="Times New Roman"/>
          <w:sz w:val="28"/>
          <w:szCs w:val="28"/>
        </w:rPr>
        <w:br/>
        <w:t>Вашего ребенка;</w:t>
      </w:r>
    </w:p>
    <w:p w:rsidR="00181D97" w:rsidRPr="008E282C" w:rsidRDefault="00156071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2C28" w:rsidRPr="008E282C">
        <w:rPr>
          <w:rFonts w:ascii="Times New Roman" w:hAnsi="Times New Roman" w:cs="Times New Roman"/>
          <w:sz w:val="28"/>
          <w:szCs w:val="28"/>
        </w:rPr>
        <w:t>обработать волосистую часть головы педикулицидным средством,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применяя его в соответствии с инструкцией к препарату;</w:t>
      </w:r>
    </w:p>
    <w:p w:rsidR="00181D97" w:rsidRPr="008E282C" w:rsidRDefault="00156071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2C28" w:rsidRPr="008E282C">
        <w:rPr>
          <w:rFonts w:ascii="Times New Roman" w:hAnsi="Times New Roman" w:cs="Times New Roman"/>
          <w:sz w:val="28"/>
          <w:szCs w:val="28"/>
        </w:rPr>
        <w:t>пропустить ватный жгутик или нитку сквозь зубцы частого гребня,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</w:r>
      <w:r w:rsidR="004F2C28" w:rsidRPr="008E282C">
        <w:rPr>
          <w:rFonts w:ascii="Times New Roman" w:hAnsi="Times New Roman" w:cs="Times New Roman"/>
          <w:sz w:val="28"/>
          <w:szCs w:val="28"/>
        </w:rPr>
        <w:t>который нео</w:t>
      </w:r>
      <w:r>
        <w:rPr>
          <w:rFonts w:ascii="Times New Roman" w:hAnsi="Times New Roman" w:cs="Times New Roman"/>
          <w:sz w:val="28"/>
          <w:szCs w:val="28"/>
        </w:rPr>
        <w:t xml:space="preserve">бходимо обильно смочить теплым 6% </w:t>
      </w:r>
      <w:r w:rsidR="004F2C28" w:rsidRPr="008E282C">
        <w:rPr>
          <w:rFonts w:ascii="Times New Roman" w:hAnsi="Times New Roman" w:cs="Times New Roman"/>
          <w:sz w:val="28"/>
          <w:szCs w:val="28"/>
        </w:rPr>
        <w:t>уксусом и вычесать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гниды, затем промыть волосы;</w:t>
      </w:r>
    </w:p>
    <w:p w:rsidR="00181D97" w:rsidRDefault="00156071" w:rsidP="008E282C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2C28" w:rsidRPr="008E282C">
        <w:rPr>
          <w:rFonts w:ascii="Times New Roman" w:hAnsi="Times New Roman" w:cs="Times New Roman"/>
          <w:sz w:val="28"/>
          <w:szCs w:val="28"/>
        </w:rPr>
        <w:t>обработать расчески, заколки, щетки пораженного методом протирания</w:t>
      </w:r>
      <w:r w:rsidR="004F2C28" w:rsidRPr="008E282C">
        <w:rPr>
          <w:rFonts w:ascii="Times New Roman" w:hAnsi="Times New Roman" w:cs="Times New Roman"/>
          <w:sz w:val="28"/>
          <w:szCs w:val="28"/>
        </w:rPr>
        <w:br/>
        <w:t>70% спиртом или обдать кипятком.</w:t>
      </w:r>
    </w:p>
    <w:p w:rsidR="00156071" w:rsidRPr="008E282C" w:rsidRDefault="00156071" w:rsidP="008E282C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181D97" w:rsidRDefault="004F2C28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  <w:r w:rsidRPr="00156071">
        <w:rPr>
          <w:rFonts w:ascii="Times New Roman" w:hAnsi="Times New Roman" w:cs="Times New Roman"/>
          <w:b/>
          <w:i/>
          <w:sz w:val="28"/>
          <w:szCs w:val="28"/>
        </w:rPr>
        <w:t>Будьте внимательны к себе и окружающим!</w:t>
      </w: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B86A65" w:rsidRPr="00156071" w:rsidRDefault="00B86A65" w:rsidP="008E282C">
      <w:pPr>
        <w:ind w:left="993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b/>
          <w:i/>
          <w:noProof/>
          <w:sz w:val="28"/>
          <w:szCs w:val="28"/>
          <w:lang w:bidi="ar-SA"/>
        </w:rPr>
        <w:drawing>
          <wp:inline distT="0" distB="0" distL="0" distR="0">
            <wp:extent cx="6702425" cy="8349256"/>
            <wp:effectExtent l="0" t="0" r="0" b="0"/>
            <wp:docPr id="1" name="Рисунок 1" descr="C:\Users\1\Desktop\Белорусова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орусова\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83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81D97" w:rsidRDefault="00181D97">
      <w:pPr>
        <w:rPr>
          <w:sz w:val="2"/>
          <w:szCs w:val="2"/>
        </w:rPr>
      </w:pPr>
    </w:p>
    <w:p w:rsidR="00B86A65" w:rsidRDefault="00B86A65">
      <w:pPr>
        <w:rPr>
          <w:sz w:val="2"/>
          <w:szCs w:val="2"/>
        </w:rPr>
      </w:pPr>
    </w:p>
    <w:p w:rsidR="00B86A65" w:rsidRDefault="00B86A65">
      <w:pPr>
        <w:rPr>
          <w:sz w:val="2"/>
          <w:szCs w:val="2"/>
        </w:rPr>
      </w:pPr>
    </w:p>
    <w:p w:rsidR="00B86A65" w:rsidRDefault="00B86A65">
      <w:pPr>
        <w:rPr>
          <w:sz w:val="2"/>
          <w:szCs w:val="2"/>
        </w:rPr>
      </w:pPr>
    </w:p>
    <w:p w:rsidR="00B86A65" w:rsidRDefault="00B86A65">
      <w:pPr>
        <w:rPr>
          <w:sz w:val="2"/>
          <w:szCs w:val="2"/>
        </w:rPr>
      </w:pPr>
    </w:p>
    <w:sectPr w:rsidR="00B86A65" w:rsidSect="008E282C">
      <w:pgSz w:w="11900" w:h="16840"/>
      <w:pgMar w:top="360" w:right="985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C28" w:rsidRDefault="004F2C28">
      <w:r>
        <w:separator/>
      </w:r>
    </w:p>
  </w:endnote>
  <w:endnote w:type="continuationSeparator" w:id="0">
    <w:p w:rsidR="004F2C28" w:rsidRDefault="004F2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C28" w:rsidRDefault="004F2C28"/>
  </w:footnote>
  <w:footnote w:type="continuationSeparator" w:id="0">
    <w:p w:rsidR="004F2C28" w:rsidRDefault="004F2C2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95E36"/>
    <w:multiLevelType w:val="multilevel"/>
    <w:tmpl w:val="045231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1D97"/>
    <w:rsid w:val="00021A8F"/>
    <w:rsid w:val="00156071"/>
    <w:rsid w:val="00181D97"/>
    <w:rsid w:val="004F2C28"/>
    <w:rsid w:val="00516AA8"/>
    <w:rsid w:val="008E282C"/>
    <w:rsid w:val="00983262"/>
    <w:rsid w:val="00B86A65"/>
    <w:rsid w:val="00CC48A7"/>
    <w:rsid w:val="00DD4F35"/>
    <w:rsid w:val="00F2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40"/>
      <w:szCs w:val="4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4pt75">
    <w:name w:val="Основной текст (2) + 14 pt;Масштаб 75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rialNarrow55pt">
    <w:name w:val="Основной текст (2) + Arial Narrow;5;5 pt"/>
    <w:basedOn w:val="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6pt75">
    <w:name w:val="Подпись к таблице + 16 pt;Масштаб 75%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32"/>
      <w:szCs w:val="32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0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6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ArialNarrow9pt0pt">
    <w:name w:val="Основной текст (2) + Arial Narrow;9 pt;Интервал 0 pt"/>
    <w:basedOn w:val="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456" w:lineRule="exact"/>
      <w:outlineLvl w:val="0"/>
    </w:pPr>
    <w:rPr>
      <w:rFonts w:ascii="Times New Roman" w:eastAsia="Times New Roman" w:hAnsi="Times New Roman" w:cs="Times New Roman"/>
      <w:i/>
      <w:iCs/>
      <w:sz w:val="40"/>
      <w:szCs w:val="4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33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B86A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A6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495C6-618A-4285-864A-6BC98DCFB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2018-09-14T08:52:00Z</cp:lastPrinted>
  <dcterms:created xsi:type="dcterms:W3CDTF">2018-09-14T04:43:00Z</dcterms:created>
  <dcterms:modified xsi:type="dcterms:W3CDTF">2018-09-14T09:15:00Z</dcterms:modified>
</cp:coreProperties>
</file>