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5A" w:rsidRDefault="0092745A" w:rsidP="0092745A">
      <w:pPr>
        <w:framePr w:w="13901" w:h="16406" w:hRule="exact" w:wrap="around" w:vAnchor="page" w:hAnchor="page" w:x="567" w:y="3092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6892506" cy="10205049"/>
            <wp:effectExtent l="0" t="0" r="0" b="0"/>
            <wp:docPr id="1" name="Рисунок 1" descr="C:\Users\CB02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02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931" cy="1021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597A" w:rsidRPr="00147E87" w:rsidRDefault="00CE597A" w:rsidP="0021734A">
      <w:pPr>
        <w:pStyle w:val="a9"/>
      </w:pPr>
      <w:r w:rsidRPr="00147E87">
        <w:lastRenderedPageBreak/>
        <w:t>2.4.</w:t>
      </w:r>
      <w:r w:rsidRPr="00147E87">
        <w:rPr>
          <w:rFonts w:ascii="Cambria Math" w:hAnsi="Cambria Math" w:cs="Cambria Math"/>
        </w:rPr>
        <w:t>​</w:t>
      </w:r>
      <w:r w:rsidRPr="00147E87">
        <w:t> 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CE597A" w:rsidRPr="00CE597A" w:rsidRDefault="00CE597A" w:rsidP="0021734A">
      <w:pPr>
        <w:pStyle w:val="a9"/>
      </w:pPr>
      <w:r w:rsidRPr="00CE597A">
        <w:t>2.5.</w:t>
      </w:r>
      <w:r w:rsidRPr="00CE597A">
        <w:rPr>
          <w:rFonts w:ascii="Cambria Math" w:hAnsi="Cambria Math" w:cs="Cambria Math"/>
        </w:rPr>
        <w:t>​</w:t>
      </w:r>
      <w:r w:rsidRPr="00CE597A">
        <w:t> Педагогической деятельностью в Учреждении имеют право заниматься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CE597A" w:rsidRPr="00CE597A" w:rsidRDefault="00CE597A" w:rsidP="0021734A">
      <w:pPr>
        <w:pStyle w:val="a9"/>
      </w:pPr>
      <w:r w:rsidRPr="00CE597A">
        <w:t>2.6.</w:t>
      </w:r>
      <w:r w:rsidRPr="00CE597A">
        <w:rPr>
          <w:rFonts w:ascii="Cambria Math" w:hAnsi="Cambria Math" w:cs="Cambria Math"/>
        </w:rPr>
        <w:t>​</w:t>
      </w:r>
      <w:r w:rsidRPr="00CE597A">
        <w:t> К педагогической деятельности не допускаются лица: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лишённые права заниматься педагогической деятельностью в соответствии с вступившим в законную силу приговором суда;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proofErr w:type="gramStart"/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CE597A">
        <w:rPr>
          <w:color w:val="000000"/>
        </w:rPr>
        <w:t xml:space="preserve"> и безопасности государства, а также против общественной безопасности;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proofErr w:type="gramStart"/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имеющие неснятую или непогашенную судимость за умышленные тяжкие и особо тяжкие преступления;</w:t>
      </w:r>
      <w:proofErr w:type="gramEnd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proofErr w:type="gramStart"/>
      <w:r w:rsidRPr="00CE597A">
        <w:rPr>
          <w:color w:val="000000"/>
        </w:rPr>
        <w:t>признанные</w:t>
      </w:r>
      <w:proofErr w:type="gramEnd"/>
      <w:r w:rsidRPr="00CE597A">
        <w:rPr>
          <w:color w:val="000000"/>
        </w:rPr>
        <w:t xml:space="preserve"> недееспособными в установленном федеральным законом порядке;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2.7.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proofErr w:type="gramStart"/>
      <w:r w:rsidRPr="00CE597A">
        <w:rPr>
          <w:color w:val="000000"/>
        </w:rPr>
        <w:t>К трудовой деятельности в Учреждении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</w:t>
      </w:r>
      <w:proofErr w:type="gramEnd"/>
      <w:r w:rsidRPr="00CE597A">
        <w:rPr>
          <w:color w:val="000000"/>
        </w:rPr>
        <w:t>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</w:pPr>
      <w:r w:rsidRPr="00CE597A">
        <w:t>2.8.</w:t>
      </w:r>
      <w:r w:rsidRPr="00CE597A">
        <w:rPr>
          <w:rFonts w:ascii="Cambria Math" w:hAnsi="Cambria Math" w:cs="Cambria Math"/>
        </w:rPr>
        <w:t>​</w:t>
      </w:r>
      <w:r w:rsidRPr="00CE597A">
        <w:t> При приеме на работу (до подписания трудового договора) работодатель обязан:</w:t>
      </w:r>
    </w:p>
    <w:p w:rsidR="00CE597A" w:rsidRPr="00CE597A" w:rsidRDefault="00CE597A" w:rsidP="0021734A">
      <w:pPr>
        <w:pStyle w:val="a9"/>
      </w:pPr>
      <w:r w:rsidRPr="00CE597A">
        <w:t>- ознакомить работника под роспись с правилами внутреннего трудового распорядка Учреждения, иными локальными нормативными актами, непосредственно связанными с трудовой деятельностью работника, коллективным договором;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- с поручаемой работой, условиями и оплатой труда, правами и обязанностями, определенными его должностной инструкцией (совместно с руководителем соответствующего структурного подразделения либо лицом, которому в соответствии с должностной инструкцией непосредственно подчиняется работник);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с инструкциями по технике безопасности, охране труда, производственной санитарии, гигиене труда, противопожарной безопасности;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с порядком обеспечения конфиденциальности информации и средствами ее защиты.</w:t>
      </w:r>
    </w:p>
    <w:p w:rsidR="00CE597A" w:rsidRPr="00CE597A" w:rsidRDefault="00CE597A" w:rsidP="0021734A">
      <w:pPr>
        <w:pStyle w:val="a9"/>
      </w:pPr>
      <w:r w:rsidRPr="00CE597A">
        <w:t>Организацию указанной работы может осуществлять лицо (лица), уполномоченно</w:t>
      </w:r>
      <w:proofErr w:type="gramStart"/>
      <w:r w:rsidRPr="00CE597A">
        <w:t>е(</w:t>
      </w:r>
      <w:proofErr w:type="spellStart"/>
      <w:proofErr w:type="gramEnd"/>
      <w:r w:rsidRPr="00CE597A">
        <w:t>ые</w:t>
      </w:r>
      <w:proofErr w:type="spellEnd"/>
      <w:r w:rsidRPr="00CE597A">
        <w:t>) работодателем для выполнения указанных выше видов работ.</w:t>
      </w:r>
    </w:p>
    <w:p w:rsidR="00CE597A" w:rsidRPr="00CE597A" w:rsidRDefault="00CE597A" w:rsidP="0021734A">
      <w:pPr>
        <w:pStyle w:val="a9"/>
      </w:pPr>
      <w:r w:rsidRPr="00CE597A">
        <w:t>2.9.</w:t>
      </w:r>
      <w:r w:rsidRPr="00CE597A">
        <w:rPr>
          <w:rFonts w:ascii="Cambria Math" w:hAnsi="Cambria Math" w:cs="Cambria Math"/>
        </w:rPr>
        <w:t>​</w:t>
      </w:r>
      <w:r w:rsidRPr="00CE597A">
        <w:t> 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CE597A" w:rsidRPr="00CE597A" w:rsidRDefault="00CE597A" w:rsidP="0021734A">
      <w:pPr>
        <w:pStyle w:val="a9"/>
      </w:pPr>
      <w:r w:rsidRPr="00CE597A">
        <w:lastRenderedPageBreak/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2.10.</w:t>
      </w:r>
      <w:r w:rsidRPr="00CE597A">
        <w:rPr>
          <w:rFonts w:ascii="Cambria Math" w:hAnsi="Cambria Math" w:cs="Cambria Math"/>
        </w:rPr>
        <w:t>​</w:t>
      </w:r>
      <w:r w:rsidRPr="00CE597A">
        <w:t> При заключении трудового договора может быть предусмотрено условие об испытании работника в целях проверки его соответствия поручаемой работе в соответствии Трудовым кодексом Российской Федерации.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2.11.</w:t>
      </w:r>
      <w:r w:rsidRPr="00CE597A">
        <w:rPr>
          <w:rFonts w:ascii="Cambria Math" w:hAnsi="Cambria Math" w:cs="Cambria Math"/>
        </w:rPr>
        <w:t>​</w:t>
      </w:r>
      <w:r w:rsidRPr="00CE597A">
        <w:t> 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2.12.</w:t>
      </w:r>
      <w:r w:rsidRPr="00CE597A">
        <w:rPr>
          <w:rFonts w:ascii="Cambria Math" w:hAnsi="Cambria Math" w:cs="Cambria Math"/>
        </w:rPr>
        <w:t>​</w:t>
      </w:r>
      <w:r w:rsidRPr="00CE597A">
        <w:t> 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  <w:r w:rsidR="00147E87" w:rsidRPr="00CE597A">
        <w:t xml:space="preserve"> </w:t>
      </w:r>
      <w:r w:rsidRPr="00CE597A">
        <w:t xml:space="preserve">Трудовые книжки работников хранятся в Учреждении как бланки строгой отчетности. На лиц, работающих по совместительству, трудовые книжки ведутся по основному месту работы. Личное дело работника хранится в Учреждении в соответствии с правилами и сроками хранения типовых управленческих документов, образующихся в процессе деятельности Учреждения. </w:t>
      </w:r>
    </w:p>
    <w:p w:rsidR="00CE597A" w:rsidRPr="00CE597A" w:rsidRDefault="00CE597A" w:rsidP="0021734A">
      <w:pPr>
        <w:pStyle w:val="a9"/>
      </w:pPr>
      <w:r w:rsidRPr="00CE597A">
        <w:t>2.13.</w:t>
      </w:r>
      <w:r w:rsidRPr="00CE597A">
        <w:rPr>
          <w:rFonts w:ascii="Cambria Math" w:hAnsi="Cambria Math" w:cs="Cambria Math"/>
        </w:rPr>
        <w:t>​</w:t>
      </w:r>
      <w:r w:rsidRPr="00CE597A">
        <w:t> Прекращение трудового договора может иметь место по основаниям, предусмотренным Трудовым кодексом Российской Федерации, а именно: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соглашение сторон;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расторжение трудового договора по инициативе работника;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расторжение трудового договора по инициативе работодателя;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отказ работника от продолжения работы в связи со сменой собственника имущества Учреждения, с изменением подведомственности (подчиненности) Учреждения либо его реорганизацией;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отказ работника от продолжения работы в связи с изменением определенных сторонами условий трудового договора;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отказ работника от перевода на работу в другую местность вместе с работодателем;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обстоятельства, не зависящие от воли сторон;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CE597A" w:rsidRPr="00CE597A" w:rsidRDefault="00CE597A" w:rsidP="0021734A">
      <w:pPr>
        <w:pStyle w:val="a9"/>
      </w:pPr>
      <w:r w:rsidRPr="00CE597A">
        <w:t>Дополнительными основаниями прекращения трудового договора с педагогическим работником Учреждения являются:</w:t>
      </w:r>
    </w:p>
    <w:p w:rsidR="00CE597A" w:rsidRPr="00CE597A" w:rsidRDefault="00CE597A" w:rsidP="0021734A">
      <w:pPr>
        <w:pStyle w:val="a9"/>
      </w:pPr>
      <w:r w:rsidRPr="00CE597A">
        <w:t>1)</w:t>
      </w:r>
      <w:r w:rsidRPr="00CE597A">
        <w:rPr>
          <w:rFonts w:ascii="Cambria Math" w:hAnsi="Cambria Math" w:cs="Cambria Math"/>
        </w:rPr>
        <w:t>​</w:t>
      </w:r>
      <w:r w:rsidRPr="00CE597A">
        <w:t> повторное в течение одного года грубое нарушение Устава Учреждения;</w:t>
      </w:r>
    </w:p>
    <w:p w:rsidR="00CE597A" w:rsidRPr="00CE597A" w:rsidRDefault="00CE597A" w:rsidP="0021734A">
      <w:pPr>
        <w:pStyle w:val="a9"/>
      </w:pPr>
      <w:proofErr w:type="gramStart"/>
      <w:r w:rsidRPr="00CE597A">
        <w:t>2)</w:t>
      </w:r>
      <w:r w:rsidRPr="00CE597A">
        <w:rPr>
          <w:rFonts w:ascii="Cambria Math" w:hAnsi="Cambria Math" w:cs="Cambria Math"/>
        </w:rPr>
        <w:t>​</w:t>
      </w:r>
      <w:r w:rsidRPr="00CE597A">
        <w:t> применение, в том числе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CE597A" w:rsidRPr="00CE597A" w:rsidRDefault="00CE597A" w:rsidP="0021734A">
      <w:pPr>
        <w:pStyle w:val="a9"/>
      </w:pPr>
      <w:r w:rsidRPr="00CE597A">
        <w:t>Трудовой договор может быть прекращен и по другим основаниям, предусмотренным Трудовым кодексом Российской Федерации и иными федеральными законами.</w:t>
      </w:r>
    </w:p>
    <w:p w:rsidR="00CE597A" w:rsidRPr="00CE597A" w:rsidRDefault="00CE597A" w:rsidP="0021734A">
      <w:pPr>
        <w:pStyle w:val="a9"/>
      </w:pPr>
      <w:r w:rsidRPr="00CE597A">
        <w:t>2.14.</w:t>
      </w:r>
      <w:r w:rsidRPr="00CE597A">
        <w:rPr>
          <w:rFonts w:ascii="Cambria Math" w:hAnsi="Cambria Math" w:cs="Cambria Math"/>
        </w:rPr>
        <w:t>​</w:t>
      </w:r>
      <w:r w:rsidRPr="00CE597A">
        <w:t xml:space="preserve"> 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CE597A">
        <w:t>позднее</w:t>
      </w:r>
      <w:proofErr w:type="gramEnd"/>
      <w:r w:rsidRPr="00CE597A">
        <w:t xml:space="preserve"> чем за две недели, если иной срок не установлен Трудовым кодексом Российской Федерации или иным федеральным законом. </w:t>
      </w:r>
      <w:r w:rsidRPr="00CE597A">
        <w:lastRenderedPageBreak/>
        <w:t>Течение указанного срока начинается на следующий день после получения работодателем заявления работника об увольнении.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2.15.</w:t>
      </w:r>
      <w:r w:rsidRPr="00CE597A">
        <w:rPr>
          <w:rFonts w:ascii="Cambria Math" w:hAnsi="Cambria Math" w:cs="Cambria Math"/>
        </w:rPr>
        <w:t>​</w:t>
      </w:r>
      <w:r w:rsidRPr="00CE597A">
        <w:t xml:space="preserve"> По соглашению между работником и работодателем трудовой </w:t>
      </w:r>
      <w:proofErr w:type="gramStart"/>
      <w:r w:rsidRPr="00CE597A">
        <w:t>договор</w:t>
      </w:r>
      <w:proofErr w:type="gramEnd"/>
      <w:r w:rsidRPr="00CE597A">
        <w:t xml:space="preserve"> может быть расторгнут и до истечения срока предупреждения об увольнении.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2.16.</w:t>
      </w:r>
      <w:r w:rsidRPr="00CE597A">
        <w:rPr>
          <w:rFonts w:ascii="Cambria Math" w:hAnsi="Cambria Math" w:cs="Cambria Math"/>
        </w:rPr>
        <w:t>​</w:t>
      </w:r>
      <w:r w:rsidRPr="00CE597A">
        <w:t> </w:t>
      </w:r>
      <w:proofErr w:type="gramStart"/>
      <w:r w:rsidRPr="00CE597A"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 или трудового договора работодатель обязан расторгнуть трудовой договор в срок, указанный</w:t>
      </w:r>
      <w:proofErr w:type="gramEnd"/>
      <w:r w:rsidRPr="00CE597A">
        <w:t xml:space="preserve"> в заявлении работника.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2.17.</w:t>
      </w:r>
      <w:r w:rsidRPr="00CE597A">
        <w:rPr>
          <w:rFonts w:ascii="Cambria Math" w:hAnsi="Cambria Math" w:cs="Cambria Math"/>
        </w:rPr>
        <w:t>​</w:t>
      </w:r>
      <w:r w:rsidRPr="00CE597A">
        <w:t> 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2.18.</w:t>
      </w:r>
      <w:r w:rsidRPr="00CE597A">
        <w:rPr>
          <w:rFonts w:ascii="Cambria Math" w:hAnsi="Cambria Math" w:cs="Cambria Math"/>
        </w:rPr>
        <w:t>​</w:t>
      </w:r>
      <w:r w:rsidRPr="00CE597A">
        <w:t> Расторжение срочного трудового договора с беременными женщинами и лицами с семейными обязанностями производится с учетом требований, установленных статьей 261 Трудового кодекса Российской Федерации.</w:t>
      </w:r>
    </w:p>
    <w:p w:rsidR="00CE597A" w:rsidRPr="00CE597A" w:rsidRDefault="00CE597A" w:rsidP="0021734A">
      <w:pPr>
        <w:pStyle w:val="a9"/>
      </w:pPr>
      <w:r w:rsidRPr="00CE597A">
        <w:t>2.19.</w:t>
      </w:r>
      <w:r w:rsidRPr="00CE597A">
        <w:rPr>
          <w:rFonts w:ascii="Cambria Math" w:hAnsi="Cambria Math" w:cs="Cambria Math"/>
        </w:rPr>
        <w:t>​</w:t>
      </w:r>
      <w:r w:rsidRPr="00CE597A">
        <w:t> Трудовой договор, заключенный на время выполнения определенной работы, прекращается по завершении этой работы.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2.20.</w:t>
      </w:r>
      <w:r w:rsidRPr="00CE597A">
        <w:rPr>
          <w:rFonts w:ascii="Cambria Math" w:hAnsi="Cambria Math" w:cs="Cambria Math"/>
        </w:rPr>
        <w:t>​</w:t>
      </w:r>
      <w:r w:rsidRPr="00CE597A">
        <w:t> 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2.21.</w:t>
      </w:r>
      <w:r w:rsidRPr="00CE597A">
        <w:rPr>
          <w:rFonts w:ascii="Cambria Math" w:hAnsi="Cambria Math" w:cs="Cambria Math"/>
        </w:rPr>
        <w:t>​</w:t>
      </w:r>
      <w:r w:rsidRPr="00CE597A">
        <w:t> 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Российской Федерации или иным федеральным законом сохранялось место работы (должность).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</w:pPr>
      <w:r w:rsidRPr="00CE597A"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 w:rsidR="00147E87" w:rsidRPr="00CE597A"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Записи о причинах увольнения в трудовой книжке должны производиться в точном соответствии с формулировками действующего законодательства и ссылками на соответствующие статьи пункты части Трудового Кодекса.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2.22.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Прекращение трудового договора оформляется приказом работодателя.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bookmarkStart w:id="1" w:name="_Toc364241470"/>
      <w:r w:rsidRPr="00CE597A">
        <w:rPr>
          <w:color w:val="000000"/>
        </w:rPr>
        <w:t>Основные права и обязанности работников Учреждения</w:t>
      </w:r>
      <w:bookmarkEnd w:id="1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3.1.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Работники Учреждения имеют право </w:t>
      </w:r>
      <w:proofErr w:type="gramStart"/>
      <w:r w:rsidRPr="00CE597A">
        <w:rPr>
          <w:color w:val="000000"/>
        </w:rPr>
        <w:t>на</w:t>
      </w:r>
      <w:proofErr w:type="gramEnd"/>
      <w:r w:rsidRPr="00CE597A">
        <w:rPr>
          <w:color w:val="000000"/>
        </w:rPr>
        <w:t>: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заключение, изменение и расторжение трудового договора в порядке и на условиях, установленных Трудовым кодексом Российской Федерации, иными федеральными законами;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предоставление работы, обусловленной трудовым договором;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рабочее место, соответствующее государственным нормативным требованиям охраны труда и условиям, предусмотренным трудовым договором;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полную достоверную информацию об условиях труда и требованиях охраны труда на рабочем месте;</w:t>
      </w:r>
    </w:p>
    <w:p w:rsidR="00CE597A" w:rsidRPr="00CE597A" w:rsidRDefault="00CE597A" w:rsidP="0021734A">
      <w:pPr>
        <w:pStyle w:val="a9"/>
      </w:pPr>
      <w:r w:rsidRPr="00CE597A">
        <w:lastRenderedPageBreak/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на профессиональную подготовку, повышение квалификации, дополнительное профессиональное образование в порядке, установленном Трудовым кодексом Российской Федерации, иными федеральными законами и в соответствии с планами учреждения;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> на объединение в профессиональные союзы и другие организации, представляющие интересы работников, вступление в них для защиты своих трудовых прав, свобод и законных интересов;</w:t>
      </w:r>
    </w:p>
    <w:p w:rsidR="00CE597A" w:rsidRPr="00CE597A" w:rsidRDefault="00CE597A" w:rsidP="0021734A">
      <w:pPr>
        <w:pStyle w:val="a9"/>
      </w:pPr>
      <w:r w:rsidRPr="00CE597A">
        <w:sym w:font="Symbol" w:char="F02D"/>
      </w:r>
      <w:r w:rsidRPr="00CE597A">
        <w:rPr>
          <w:rFonts w:ascii="Cambria Math" w:hAnsi="Cambria Math" w:cs="Cambria Math"/>
        </w:rPr>
        <w:t>​</w:t>
      </w:r>
      <w:r w:rsidRPr="00CE597A">
        <w:t xml:space="preserve"> участие в управлении Учреждением в предусмотренных Трудовым </w:t>
      </w:r>
      <w:hyperlink r:id="rId6" w:tgtFrame="_blank" w:history="1">
        <w:r w:rsidRPr="00147E87">
          <w:t>кодексом</w:t>
        </w:r>
      </w:hyperlink>
      <w:r w:rsidRPr="00CE597A">
        <w:t xml:space="preserve"> Российской Федерации, Федеральным законом «Об образовании в Российской Федерации», иными федеральными законами формах;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защиту своих трудовых прав, свобод и законных интересов всеми не запрещенными законом способами;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защиту в соответствии с законодательством Российской Федерации своих персональных данных, хранящихся у работодателя;</w:t>
      </w:r>
    </w:p>
    <w:p w:rsidR="00CE597A" w:rsidRPr="00147E87" w:rsidRDefault="00CE597A" w:rsidP="0021734A">
      <w:pPr>
        <w:pStyle w:val="a9"/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разрешение индивидуальных и коллективных трудовых споров в порядке, установленном Трудовым </w:t>
      </w:r>
      <w:hyperlink r:id="rId7" w:tgtFrame="_blank" w:history="1">
        <w:r w:rsidRPr="00147E87">
          <w:t>кодексом</w:t>
        </w:r>
      </w:hyperlink>
      <w:r w:rsidRPr="00147E87">
        <w:t xml:space="preserve"> Российской Федерации, иными федеральными законами, с использованием установленных законодательством способов их разрешения, включая право на забастовку;</w:t>
      </w:r>
    </w:p>
    <w:p w:rsidR="00CE597A" w:rsidRPr="00147E87" w:rsidRDefault="00CE597A" w:rsidP="0021734A">
      <w:pPr>
        <w:pStyle w:val="a9"/>
      </w:pPr>
      <w:r w:rsidRPr="00147E87">
        <w:sym w:font="Symbol" w:char="F02D"/>
      </w:r>
      <w:r w:rsidRPr="00147E87">
        <w:rPr>
          <w:rFonts w:ascii="Cambria Math" w:hAnsi="Cambria Math" w:cs="Cambria Math"/>
        </w:rPr>
        <w:t>​</w:t>
      </w:r>
      <w:r w:rsidRPr="00147E87">
        <w:t xml:space="preserve"> возмещение вреда, причиненного в связи с исполнением трудовых обязанностей, и компенсацию морального вреда в порядке, установленном Трудовым </w:t>
      </w:r>
      <w:hyperlink r:id="rId8" w:tgtFrame="_blank" w:history="1">
        <w:r w:rsidRPr="00147E87">
          <w:t>кодексом</w:t>
        </w:r>
      </w:hyperlink>
      <w:r w:rsidRPr="00147E87">
        <w:t xml:space="preserve"> Российской Федерации, иными федеральными </w:t>
      </w:r>
      <w:hyperlink r:id="rId9" w:tgtFrame="_blank" w:history="1">
        <w:r w:rsidRPr="00147E87">
          <w:t>законами</w:t>
        </w:r>
      </w:hyperlink>
      <w:r w:rsidRPr="00147E87">
        <w:t>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обязательное социальное страхование в случаях, предусмотренных федеральными законами; на социальное обеспечение по возрасту, при временной утрате трудоспособности и других, установленных законом случаях.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Педагогические работники Учреждения пользуются следующими академическими правами и свободами: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1)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свобода преподавания, свободное выражение своего мнения;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2)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свобода выбора и использования педагогически обоснованных форм, средств, методов обучения и воспитания;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4)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участие в разработке образовательных программ, в том числе учебных планов, календарных учебных графиков, курсов, дисциплин (модулей), методических материалов и иных компонентов образовательных программ;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6)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бесплатное пользование библиотеками и информационными ресурсами, а также доступ в порядке, установленном Учреждением,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lastRenderedPageBreak/>
        <w:t>8)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бесплатное пользование образовательными, методическими и научными услугами Учреждения, в порядке, установленном законодательством Российской Федерации или локальными нормативными актами;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9)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10)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обращение в комиссию по урегулированию споров между участниками образовательных отношений;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11)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3.3.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Академические права и свободы, указанные в п.3.2 настоящих Правил,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закреплённых в локальных актах учреждения.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3.4.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Педагогические работники Учреждения имеют следующие трудовые права и социальные гарантии: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1)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сокращенную продолжительность рабочего времени;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2)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E597A" w:rsidRPr="00CE597A" w:rsidRDefault="00CE597A" w:rsidP="0021734A">
      <w:pPr>
        <w:pStyle w:val="a9"/>
        <w:rPr>
          <w:color w:val="000000"/>
        </w:rPr>
      </w:pPr>
      <w:proofErr w:type="gramStart"/>
      <w:r w:rsidRPr="00CE597A">
        <w:rPr>
          <w:color w:val="000000"/>
        </w:rPr>
        <w:t>4)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иные трудовые права, меры социальной поддержки, установленные федеральными законами и законодательными актами регионального значения, трудовым законодательством, иными нормативными правовыми актами, содержащими нормы трудового права.</w:t>
      </w:r>
      <w:r w:rsidR="00147E87" w:rsidRPr="00CE597A">
        <w:rPr>
          <w:color w:val="000000"/>
        </w:rPr>
        <w:t xml:space="preserve"> </w:t>
      </w:r>
      <w:proofErr w:type="gramEnd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3.5.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Педагогические работники Учреждения, участвующие по решению уполномоченных органов исполнительной власти в проведении единого государственного экзамена в рабочее время, освобождаются от основной работы. Указанным работникам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3.6.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proofErr w:type="gramStart"/>
      <w:r w:rsidR="00147E87">
        <w:rPr>
          <w:color w:val="000000"/>
        </w:rPr>
        <w:t>Заведующему</w:t>
      </w:r>
      <w:r w:rsidRPr="00CE597A">
        <w:rPr>
          <w:color w:val="000000"/>
        </w:rPr>
        <w:t xml:space="preserve"> Учреждения</w:t>
      </w:r>
      <w:proofErr w:type="gramEnd"/>
      <w:r w:rsidRPr="00CE597A">
        <w:rPr>
          <w:color w:val="000000"/>
        </w:rPr>
        <w:t xml:space="preserve">, заместителям </w:t>
      </w:r>
      <w:r w:rsidR="00147E87">
        <w:rPr>
          <w:color w:val="000000"/>
        </w:rPr>
        <w:t>заведующего</w:t>
      </w:r>
      <w:r w:rsidRPr="00CE597A">
        <w:rPr>
          <w:color w:val="000000"/>
        </w:rPr>
        <w:t xml:space="preserve"> Учреждения,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Федерального закона «Об образовании в Российской Федерации».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3.7.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Работники Учреждения обязаны: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добросовестно исполнять свои трудовые обязанности, установленные законами и иными нормативными (правовыми) актами о труде, коллективным договором, индивидуальным трудовым договором, правилами внутреннего трудового распорядка в Учреждении, иными локальными актами Учреждения;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соблюдать правила внутреннего трудового распорядка Учреждения;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своевременно и точно исполнять распоряжения работодателя, использовать все рабочее время для производительного труда;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соблюдать трудовую дисциплину;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соблюдать требования по охране труда и обеспечению безопасности труда;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содержать свое рабочее место, используемое оборудование в порядке, чистоте и исправном состоянии, а также соблюдать чистоту в структурном подразделении (отделе) и на территории учреждения, соблюдать установленный порядок хранения материальных ценностей и документов;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lastRenderedPageBreak/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не допускать его порчи;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при поступлении на работу в Учреждение должен представлять работодателю все сведения о себе, необходимые для составления его личного дела, а также информировать </w:t>
      </w:r>
      <w:proofErr w:type="gramStart"/>
      <w:r w:rsidRPr="00CE597A">
        <w:rPr>
          <w:color w:val="000000"/>
        </w:rPr>
        <w:t>о</w:t>
      </w:r>
      <w:proofErr w:type="gramEnd"/>
      <w:r w:rsidRPr="00CE597A">
        <w:rPr>
          <w:color w:val="000000"/>
        </w:rPr>
        <w:t xml:space="preserve"> всех изменениях, происшедших в запрошенных сведениях (в частности, об изменении адреса, семейного положения и т.д.);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проявлять в отношении друг друга вежливость, уважение, взаимную помощь и терпимость;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3.8.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Педагогические работники Учреждения обязаны: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1)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осуществлять свою деятельность на высоком профессиональном уровне;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2)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соблюдать правовые, нравственные и этические нормы, следовать требованиям профессиональной этики, утверждённым в Учреждении;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3)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уважать честь и достоинство всех участников образовательных отношений;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4)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применять педагогически обоснованные и обеспечивающие высокое качество образования формы, методы обучения;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систематически повышать свой профессиональный уровень;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6)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проходить аттестацию на соответствие занимаемой должности в порядке, установленном законодательством об образовании;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8)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соблюдать устав Учреждения, положение о структурном образовательном подразделении Учреждения.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4.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bookmarkStart w:id="2" w:name="_Toc364241471"/>
      <w:r w:rsidRPr="00CE597A">
        <w:rPr>
          <w:color w:val="000000"/>
        </w:rPr>
        <w:t>Основные права и обязанности работодателя</w:t>
      </w:r>
      <w:bookmarkEnd w:id="2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4.1.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Работодатель имеет право: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вести коллективные переговоры и заключать коллективные договоры;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поощрять работников за добросовестный эффективный труд;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требовать от работников исполнения ими трудовых обязанностей и бережного отношения к имуществу Учреждения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принимать локальные нормативные акты.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4.2.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Работодатель обязан: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предоставлять работникам работу, обусловленную трудовым договором;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lastRenderedPageBreak/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правильно организовать труд работников в соответствии с их специальностью и квалификацией;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способствовать созданию в трудовом коллективе деловой творческой обстановки, всемерно поддерживать и развивать инициативу и активность работников;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обеспечивать безопасность и условия труда, соответствующие государственным нормативным требованиям охраны труда;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обеспечивать работникам равную оплату за труд равной ценности;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="00147E87">
        <w:rPr>
          <w:color w:val="000000"/>
        </w:rPr>
        <w:t> выплачивать 15 и 3</w:t>
      </w:r>
      <w:r w:rsidRPr="00CE597A">
        <w:rPr>
          <w:color w:val="000000"/>
        </w:rPr>
        <w:t xml:space="preserve">0 числа каждого месяца в полном размере причитающуюся работникам заработную плату путем перечисления на указанный работником счет в банке; при совпадении дня выплаты с выходным или нерабочим праздничным днем выплачивать заработную плату накануне этого дня; оплату отпуска производить не </w:t>
      </w:r>
      <w:proofErr w:type="gramStart"/>
      <w:r w:rsidRPr="00CE597A">
        <w:rPr>
          <w:color w:val="000000"/>
        </w:rPr>
        <w:t>позднее</w:t>
      </w:r>
      <w:proofErr w:type="gramEnd"/>
      <w:r w:rsidRPr="00CE597A">
        <w:rPr>
          <w:color w:val="000000"/>
        </w:rPr>
        <w:t xml:space="preserve"> чем за три дня до его начала;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соблюдать требования при получении и обрабатывать персональные данные работников в соответствии с требованиями законодательства;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безопасности;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CE597A">
        <w:rPr>
          <w:color w:val="000000"/>
        </w:rPr>
        <w:t>контроля за</w:t>
      </w:r>
      <w:proofErr w:type="gramEnd"/>
      <w:r w:rsidRPr="00CE597A">
        <w:rPr>
          <w:color w:val="000000"/>
        </w:rPr>
        <w:t xml:space="preserve"> их выполнением;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proofErr w:type="gramStart"/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создавать условия, обеспечивающие участие работников в управлении Учреждением в предусмотренных Трудовым кодексом Российской Федерации, иными федеральными законами формах;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обеспечивать бытовые нужды работников, связанные с исполнением ими трудовых обязанностей;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осуществлять обязательное социальное страхование работников в порядке, установленном федеральными законами;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возмещать вред, причиненный работникам в связи с исполнением ими трудовых обязанностей в порядке, установленном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bookmarkStart w:id="3" w:name="_Toc364241472"/>
      <w:r w:rsidRPr="00CE597A">
        <w:rPr>
          <w:color w:val="000000"/>
        </w:rPr>
        <w:t>Рабочее время и время отдыха</w:t>
      </w:r>
      <w:bookmarkEnd w:id="3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Для педагогических работников Учреждения устанавливается сокращенная продолжительность рабочего времени не более 36 часов в неделю.</w:t>
      </w:r>
      <w:r w:rsidR="00147E87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Продолжительность рабочего времени педагогических работников включает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</w:t>
      </w:r>
      <w:r w:rsidRPr="00CE597A">
        <w:rPr>
          <w:color w:val="000000"/>
        </w:rPr>
        <w:lastRenderedPageBreak/>
        <w:t>и других работников образовательных учреждений, утвержденными в установленном порядке.</w:t>
      </w:r>
      <w:r w:rsidR="00147E87" w:rsidRPr="00CE597A">
        <w:rPr>
          <w:color w:val="000000"/>
        </w:rPr>
        <w:t xml:space="preserve"> </w:t>
      </w:r>
    </w:p>
    <w:p w:rsidR="00CE597A" w:rsidRPr="000B4193" w:rsidRDefault="00CE597A" w:rsidP="0021734A">
      <w:pPr>
        <w:pStyle w:val="a9"/>
        <w:rPr>
          <w:color w:val="000000"/>
        </w:rPr>
      </w:pPr>
      <w:r w:rsidRPr="000B4193">
        <w:rPr>
          <w:color w:val="000000"/>
        </w:rPr>
        <w:t>5.3.</w:t>
      </w:r>
      <w:r w:rsidRPr="000B4193">
        <w:rPr>
          <w:rFonts w:ascii="Cambria Math" w:hAnsi="Cambria Math" w:cs="Cambria Math"/>
          <w:color w:val="000000"/>
        </w:rPr>
        <w:t>​</w:t>
      </w:r>
      <w:r w:rsidRPr="000B4193">
        <w:rPr>
          <w:color w:val="000000"/>
        </w:rPr>
        <w:t xml:space="preserve"> Для педагогических работников Учреждения установлена пятидневная рабочая неделя </w:t>
      </w:r>
      <w:r w:rsidR="000B4193" w:rsidRPr="000B4193">
        <w:rPr>
          <w:color w:val="000000"/>
        </w:rPr>
        <w:t xml:space="preserve">в </w:t>
      </w:r>
      <w:r w:rsidR="000B4193">
        <w:rPr>
          <w:color w:val="000000"/>
        </w:rPr>
        <w:t xml:space="preserve"> две смены</w:t>
      </w:r>
      <w:r w:rsidR="000B4193" w:rsidRPr="000B4193">
        <w:rPr>
          <w:color w:val="000000"/>
        </w:rPr>
        <w:t xml:space="preserve"> </w:t>
      </w:r>
      <w:r w:rsidR="000B4193">
        <w:rPr>
          <w:color w:val="000000"/>
        </w:rPr>
        <w:t xml:space="preserve">по 7 часов 12 минут </w:t>
      </w:r>
      <w:r w:rsidR="000B4193" w:rsidRPr="000B4193">
        <w:rPr>
          <w:color w:val="000000"/>
        </w:rPr>
        <w:t xml:space="preserve">с </w:t>
      </w:r>
      <w:r w:rsidRPr="000B4193">
        <w:rPr>
          <w:color w:val="000000"/>
        </w:rPr>
        <w:t xml:space="preserve">двумя выходными днями (суббота, воскресенье). </w:t>
      </w:r>
      <w:r w:rsidR="000B4193">
        <w:rPr>
          <w:color w:val="000000"/>
        </w:rPr>
        <w:t xml:space="preserve">Время начала и окончания работы в  первую смену с 7.00 часов до 14 часов 12 минут, вторую смену с 11.48 часов до 19.00 часов. </w:t>
      </w:r>
    </w:p>
    <w:p w:rsidR="009829A8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5.4.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Для руководящих и непедагогических работников Учреждения установлена пятидневная рабочая неделя нормальной продолжительности с двумя выходными днями (суббота, воскресенье). Время начала и окончания работы </w:t>
      </w:r>
      <w:proofErr w:type="gramStart"/>
      <w:r w:rsidR="009829A8">
        <w:rPr>
          <w:color w:val="000000"/>
        </w:rPr>
        <w:t>согласно графика</w:t>
      </w:r>
      <w:proofErr w:type="gramEnd"/>
      <w:r w:rsidR="009829A8">
        <w:rPr>
          <w:color w:val="000000"/>
        </w:rPr>
        <w:t xml:space="preserve"> сменности. Перерыв на обед от  30 минут до 1 часа </w:t>
      </w:r>
      <w:proofErr w:type="gramStart"/>
      <w:r w:rsidR="009829A8">
        <w:rPr>
          <w:color w:val="000000"/>
        </w:rPr>
        <w:t>согласно графика</w:t>
      </w:r>
      <w:proofErr w:type="gramEnd"/>
      <w:r w:rsidR="009829A8">
        <w:rPr>
          <w:color w:val="000000"/>
        </w:rPr>
        <w:t xml:space="preserve"> сменности.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5.5.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Продолжительность рабочего дня, непосредственно предшествующего нерабочему праздничному дню, уменьшается на один час.</w:t>
      </w:r>
      <w:r w:rsidR="00865D9C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5.6.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proofErr w:type="gramStart"/>
      <w:r w:rsidRPr="00CE597A">
        <w:rPr>
          <w:color w:val="000000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5.7.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5.8.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Для отдельных категорий работников и отдельных работников режим работы может изменяться в соответствии с действующим законодательством, иными нормативно-правовыми актами, коллективным договором, локальными актами или по соглашению сторон, а также по согласованию с руководителем Учреждения.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5.9.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По соглашению между работником Учреждения и работодателем могут устанавливаться как при приеме на работу, так и впоследствии неполный рабочий день или неполная рабочая неделя. </w:t>
      </w:r>
      <w:proofErr w:type="gramStart"/>
      <w:r w:rsidRPr="00CE597A">
        <w:rPr>
          <w:color w:val="000000"/>
        </w:rPr>
        <w:t>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r w:rsidR="000B4193" w:rsidRPr="00CE597A">
        <w:rPr>
          <w:color w:val="000000"/>
        </w:rPr>
        <w:t xml:space="preserve"> </w:t>
      </w:r>
      <w:proofErr w:type="gramEnd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5.10.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bookmarkStart w:id="4" w:name="Par151"/>
      <w:bookmarkEnd w:id="4"/>
      <w:proofErr w:type="gramStart"/>
      <w:r w:rsidRPr="00CE597A">
        <w:rPr>
          <w:color w:val="000000"/>
        </w:rPr>
        <w:t>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</w:t>
      </w:r>
      <w:proofErr w:type="gramEnd"/>
      <w:r w:rsidRPr="00CE597A">
        <w:rPr>
          <w:color w:val="000000"/>
        </w:rPr>
        <w:t xml:space="preserve"> Учетный период не может превышать одного года.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5.11.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Суммированный учет рабочего времени вводится отдельным категориям работников приказом работодателя.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Отдельным категориям работников Учреждения в порядке, установленном трудовым законодательством Российской Федерации, может вводиться режим гибкого рабочего времени, сменная работа в соответствии с графиком сменности.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5.13.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Учет рабочего времени по каждому работнику ведется руководителями соответствующих структурных подразделений, ежемесячно составляется табель учета рабочего времени всех работников учреждения (в том, числе и работающих по совместительству) лицом, уполномоченным для выполнения этой работы.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5.14.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Любое отсутствие работника в рабочее время на рабочем месте, кроме случаев непреодолимой силы, допускается только с предварительного разрешения работодателя.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Отсутствие работника в рабочее время на рабочем месте без разрешения считается неправомерным и влечет применение дисциплинарного взыскания.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5.15.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Работникам Учреждения предоставляются ежегодные отпуска с сохранением места работы (должности) и среднего заработка.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5.16.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Педагогическим работникам Учреждения предоставляется ежегодный основной удлиненный оплачиваемый отпуск, продолжительность которого устанавливается </w:t>
      </w:r>
      <w:r w:rsidRPr="00CE597A">
        <w:rPr>
          <w:color w:val="000000"/>
        </w:rPr>
        <w:lastRenderedPageBreak/>
        <w:t>Постановлением Правительства РФ от 01.10.2002 №724 «О продолжительности ежегодного основного удлиненного оплачиваемого отпуска, предоставляемого педагогическим работникам». Остальным работникам Учреждения предоставляется ежегодный основной оплачиваемый отпуск продолжительностью 28 календарных дней.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5.17.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CE597A">
        <w:rPr>
          <w:color w:val="000000"/>
        </w:rPr>
        <w:t>позднее</w:t>
      </w:r>
      <w:proofErr w:type="gramEnd"/>
      <w:r w:rsidRPr="00CE597A">
        <w:rPr>
          <w:color w:val="000000"/>
        </w:rPr>
        <w:t xml:space="preserve"> чем за две недели до наступления календарного года в порядке, установленном статьей 372 Трудового кодекса Российской Федерации.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График отпусков обязателен как для работодателя, так и для работника.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О времени начала отпуска работник должен быть извещен под роспись не позднее, чем за две недели до его начала.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5.18.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Оплачиваемый отпуск должен предоставляться работнику ежегодно.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 xml:space="preserve">С учетом </w:t>
      </w:r>
      <w:hyperlink r:id="rId10" w:tgtFrame="_blank" w:history="1">
        <w:r w:rsidRPr="000B4193">
          <w:t>статьи 124</w:t>
        </w:r>
      </w:hyperlink>
      <w:r w:rsidRPr="000B4193">
        <w:t xml:space="preserve"> </w:t>
      </w:r>
      <w:r w:rsidRPr="00CE597A">
        <w:rPr>
          <w:color w:val="000000"/>
        </w:rPr>
        <w:t xml:space="preserve">Трудового кодекса Российской Федерации запрещается </w:t>
      </w:r>
      <w:r w:rsidR="000B4193" w:rsidRPr="00CE597A">
        <w:rPr>
          <w:color w:val="000000"/>
        </w:rPr>
        <w:t>непредставление</w:t>
      </w:r>
      <w:r w:rsidRPr="00CE597A">
        <w:rPr>
          <w:color w:val="000000"/>
        </w:rPr>
        <w:t xml:space="preserve"> ежегодного оплачиваемого отпуска в течение двух лет подряд, а также </w:t>
      </w:r>
      <w:r w:rsidR="000B4193" w:rsidRPr="00CE597A">
        <w:rPr>
          <w:color w:val="000000"/>
        </w:rPr>
        <w:t>непредставление</w:t>
      </w:r>
      <w:r w:rsidRPr="00CE597A">
        <w:rPr>
          <w:color w:val="000000"/>
        </w:rPr>
        <w:t xml:space="preserve"> ежегодного оплачиваемого отпуска работникам в возрасте до восемнадцати лет.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5.19.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До истечения шести месяцев непрерывной работы оплачиваемый отпуск по заявлению работника должен быть предоставлен: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женщинам – перед отпуском по беременности и родам или непосредственно после него;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работникам в возрасте до 18 лет;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работникам, усыновившим ребенка (детей) в возрасте до трех месяцев;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 других случаях, предусмотренных федеральными законами.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5.20.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5.21.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Если работнику своевременно не была произведена оплата за время ежегодного оплачиваемого отпуска, либо работник был предупрежден о времени начала этого отпуска позднее,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5.22.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временной нетрудоспособности работника;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 других случаях, предусмотренных трудовым законодательством, локальными нормативными актами Учреждения.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5.23.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5.24.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 случае своей болезни работник, при возможности, незамедлительно информирует работодателя и представляет лист нетрудоспособности в первый день выхода на работу после болезни.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lastRenderedPageBreak/>
        <w:t>5.25.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Отпуск по семейным обстоятельствам и другим уважительным причинам предоставляется работникам Учреждения в порядке, установленном статьей 128 Трудового кодекса Российской Федерации и в соответствии с территориальным тарифным соглашением.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6.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bookmarkStart w:id="5" w:name="_Toc364241473"/>
      <w:r w:rsidRPr="00CE597A">
        <w:rPr>
          <w:color w:val="000000"/>
        </w:rPr>
        <w:t>Поощрения за труд</w:t>
      </w:r>
      <w:bookmarkEnd w:id="5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6.1.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объявление благодарности;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выдача денежной премии;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награждение ценным подарком;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награждение почетной грамотой;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другие виды поощрений.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В отношении работника могут применяться одновременно несколько видов поощрения.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Поощрения оформляются приказом (постановлением, распоряжением) работодателя, сведения о поощрениях заносятся в трудовую книжку работника.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6.2.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Работники Учреждения могут представляться к присвоению почетных званий, награждению государственными наградами Российской Федерации, ведомственными наградами Министерства образования и науки Российской Федерации, наградами Ярославской области и города Ярославля, представляться к другим видам поощрений.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bookmarkStart w:id="6" w:name="_Toc364241474"/>
      <w:r w:rsidRPr="00CE597A">
        <w:rPr>
          <w:color w:val="000000"/>
        </w:rPr>
        <w:t>Дисциплинарные взыскания</w:t>
      </w:r>
      <w:bookmarkEnd w:id="6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7.1.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За нарушение трудовой дисциплины,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замечание;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выговор;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sym w:font="Symbol" w:char="F02D"/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увольнение по соответствующим основаниям.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7.2.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При наложении дисциплинарного взыскания должны учитываться тяжесть совершенного проступка и обстоятельства, при которых он был совершен.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7.3.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r w:rsidR="000B4193" w:rsidRPr="00CE597A">
        <w:rPr>
          <w:color w:val="000000"/>
        </w:rPr>
        <w:t xml:space="preserve"> </w:t>
      </w:r>
    </w:p>
    <w:p w:rsidR="00CE597A" w:rsidRPr="00CE597A" w:rsidRDefault="000B4193" w:rsidP="0021734A">
      <w:pPr>
        <w:pStyle w:val="a9"/>
        <w:rPr>
          <w:color w:val="000000"/>
        </w:rPr>
      </w:pPr>
      <w:r w:rsidRPr="00CE597A">
        <w:rPr>
          <w:color w:val="000000"/>
        </w:rPr>
        <w:t>Непредставление</w:t>
      </w:r>
      <w:r w:rsidR="00CE597A" w:rsidRPr="00CE597A">
        <w:rPr>
          <w:color w:val="000000"/>
        </w:rPr>
        <w:t xml:space="preserve"> работником объяснения не является препятствием для применения дисциплинарного взыскания.</w:t>
      </w:r>
      <w:r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7.4.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7.5.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За каждый дисциплинарный проступок может быть применено только одно дисциплинарное взыскание.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7.6.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(постановлением, распоряжением) под роспись, то составляется соответствующий акт.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7.7.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 xml:space="preserve"> 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применения </w:t>
      </w:r>
      <w:r w:rsidRPr="00CE597A">
        <w:rPr>
          <w:color w:val="000000"/>
        </w:rPr>
        <w:lastRenderedPageBreak/>
        <w:t>дисциплинарного взыскания имеет право снять его с работника по собственной инициативе, просьбе самого работника, ходатайству непосредственного руководителя или представительного органа работников.</w:t>
      </w:r>
      <w:r w:rsidR="000B4193" w:rsidRPr="00CE597A">
        <w:rPr>
          <w:color w:val="000000"/>
        </w:rPr>
        <w:t xml:space="preserve"> 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8.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</w:t>
      </w:r>
      <w:bookmarkStart w:id="7" w:name="_Toc364241475"/>
      <w:r w:rsidRPr="00CE597A">
        <w:rPr>
          <w:color w:val="000000"/>
        </w:rPr>
        <w:t>Ответственность работников Учреждения</w:t>
      </w:r>
      <w:bookmarkEnd w:id="7"/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8.1.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CE597A" w:rsidRPr="00CE597A" w:rsidRDefault="00CE597A" w:rsidP="0021734A">
      <w:pPr>
        <w:pStyle w:val="a9"/>
        <w:rPr>
          <w:color w:val="000000"/>
        </w:rPr>
      </w:pPr>
      <w:r w:rsidRPr="00CE597A">
        <w:rPr>
          <w:color w:val="000000"/>
        </w:rPr>
        <w:t>8.2.</w:t>
      </w:r>
      <w:r w:rsidRPr="00CE597A">
        <w:rPr>
          <w:rFonts w:ascii="Cambria Math" w:hAnsi="Cambria Math" w:cs="Cambria Math"/>
          <w:color w:val="000000"/>
        </w:rPr>
        <w:t>​</w:t>
      </w:r>
      <w:r w:rsidRPr="00CE597A">
        <w:rPr>
          <w:color w:val="000000"/>
        </w:rPr>
        <w:t> Ответственность педагогических работников устанавливается статьёй 48 Федерального закона «Об образовании в Российской Федерации».</w:t>
      </w:r>
    </w:p>
    <w:bookmarkStart w:id="8" w:name="footnote_1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"footnote_back_1" </w:instrText>
      </w:r>
      <w:r w:rsidRPr="000B4193">
        <w:fldChar w:fldCharType="separate"/>
      </w:r>
      <w:r w:rsidR="00CE597A" w:rsidRPr="000B4193">
        <w:rPr>
          <w:u w:val="single"/>
        </w:rPr>
        <w:t>1</w:t>
      </w:r>
      <w:r w:rsidRPr="000B4193">
        <w:fldChar w:fldCharType="end"/>
      </w:r>
      <w:bookmarkEnd w:id="8"/>
      <w:r w:rsidR="00CE597A" w:rsidRPr="000B4193">
        <w:t xml:space="preserve"> ст.16 ТК РФ</w:t>
      </w:r>
    </w:p>
    <w:bookmarkStart w:id="9" w:name="footnote_2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"footnote_back_2" </w:instrText>
      </w:r>
      <w:r w:rsidRPr="000B4193">
        <w:fldChar w:fldCharType="separate"/>
      </w:r>
      <w:r w:rsidR="00CE597A" w:rsidRPr="000B4193">
        <w:rPr>
          <w:u w:val="single"/>
        </w:rPr>
        <w:t>2</w:t>
      </w:r>
      <w:r w:rsidRPr="000B4193">
        <w:fldChar w:fldCharType="end"/>
      </w:r>
      <w:bookmarkEnd w:id="9"/>
      <w:r w:rsidR="00CE597A" w:rsidRPr="000B4193">
        <w:t xml:space="preserve"> ст.65 ТК РФ</w:t>
      </w:r>
    </w:p>
    <w:bookmarkStart w:id="10" w:name="footnote_3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"footnote_back_3" </w:instrText>
      </w:r>
      <w:r w:rsidRPr="000B4193">
        <w:fldChar w:fldCharType="separate"/>
      </w:r>
      <w:r w:rsidR="00CE597A" w:rsidRPr="000B4193">
        <w:rPr>
          <w:u w:val="single"/>
        </w:rPr>
        <w:t>3</w:t>
      </w:r>
      <w:r w:rsidRPr="000B4193">
        <w:fldChar w:fldCharType="end"/>
      </w:r>
      <w:bookmarkEnd w:id="10"/>
      <w:r w:rsidR="00CE597A" w:rsidRPr="000B4193">
        <w:t xml:space="preserve"> ст.331 ТК РФ</w:t>
      </w:r>
    </w:p>
    <w:bookmarkStart w:id="11" w:name="footnote_4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"footnote_back_4" </w:instrText>
      </w:r>
      <w:r w:rsidRPr="000B4193">
        <w:fldChar w:fldCharType="separate"/>
      </w:r>
      <w:r w:rsidR="00CE597A" w:rsidRPr="000B4193">
        <w:rPr>
          <w:u w:val="single"/>
        </w:rPr>
        <w:t>4</w:t>
      </w:r>
      <w:r w:rsidRPr="000B4193">
        <w:fldChar w:fldCharType="end"/>
      </w:r>
      <w:bookmarkEnd w:id="11"/>
      <w:r w:rsidR="00CE597A" w:rsidRPr="000B4193">
        <w:t xml:space="preserve"> ст.351.1 ТК РФ</w:t>
      </w:r>
    </w:p>
    <w:bookmarkStart w:id="12" w:name="footnote_5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"footnote_back_5" </w:instrText>
      </w:r>
      <w:r w:rsidRPr="000B4193">
        <w:fldChar w:fldCharType="separate"/>
      </w:r>
      <w:r w:rsidR="00CE597A" w:rsidRPr="000B4193">
        <w:rPr>
          <w:u w:val="single"/>
        </w:rPr>
        <w:t>5</w:t>
      </w:r>
      <w:r w:rsidRPr="000B4193">
        <w:fldChar w:fldCharType="end"/>
      </w:r>
      <w:bookmarkEnd w:id="12"/>
      <w:r w:rsidR="00CE597A" w:rsidRPr="000B4193">
        <w:t xml:space="preserve"> ст.68 ТК РФ</w:t>
      </w:r>
    </w:p>
    <w:bookmarkStart w:id="13" w:name="footnote_6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"footnote_back_6" </w:instrText>
      </w:r>
      <w:r w:rsidRPr="000B4193">
        <w:fldChar w:fldCharType="separate"/>
      </w:r>
      <w:r w:rsidR="00CE597A" w:rsidRPr="000B4193">
        <w:rPr>
          <w:u w:val="single"/>
        </w:rPr>
        <w:t>6</w:t>
      </w:r>
      <w:r w:rsidRPr="000B4193">
        <w:fldChar w:fldCharType="end"/>
      </w:r>
      <w:bookmarkEnd w:id="13"/>
      <w:r w:rsidR="00CE597A" w:rsidRPr="000B4193">
        <w:t xml:space="preserve"> ст.68 ТК РФ</w:t>
      </w:r>
    </w:p>
    <w:bookmarkStart w:id="14" w:name="footnote_7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"footnote_back_7" </w:instrText>
      </w:r>
      <w:r w:rsidRPr="000B4193">
        <w:fldChar w:fldCharType="separate"/>
      </w:r>
      <w:r w:rsidR="00CE597A" w:rsidRPr="000B4193">
        <w:rPr>
          <w:u w:val="single"/>
        </w:rPr>
        <w:t>7</w:t>
      </w:r>
      <w:r w:rsidRPr="000B4193">
        <w:fldChar w:fldCharType="end"/>
      </w:r>
      <w:bookmarkEnd w:id="14"/>
      <w:r w:rsidR="00CE597A" w:rsidRPr="000B4193">
        <w:t xml:space="preserve"> ч.1 ст.70 ТК РФ</w:t>
      </w:r>
    </w:p>
    <w:bookmarkStart w:id="15" w:name="footnote_8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"footnote_back_8" </w:instrText>
      </w:r>
      <w:r w:rsidRPr="000B4193">
        <w:fldChar w:fldCharType="separate"/>
      </w:r>
      <w:r w:rsidR="00CE597A" w:rsidRPr="000B4193">
        <w:rPr>
          <w:u w:val="single"/>
        </w:rPr>
        <w:t>8</w:t>
      </w:r>
      <w:r w:rsidRPr="000B4193">
        <w:fldChar w:fldCharType="end"/>
      </w:r>
      <w:bookmarkEnd w:id="15"/>
      <w:r w:rsidR="00CE597A" w:rsidRPr="000B4193">
        <w:t xml:space="preserve"> ч.1 ст.71 ТК РФ</w:t>
      </w:r>
    </w:p>
    <w:bookmarkStart w:id="16" w:name="footnote_9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"footnote_back_9" </w:instrText>
      </w:r>
      <w:r w:rsidRPr="000B4193">
        <w:fldChar w:fldCharType="separate"/>
      </w:r>
      <w:r w:rsidR="00CE597A" w:rsidRPr="000B4193">
        <w:rPr>
          <w:u w:val="single"/>
        </w:rPr>
        <w:t>9</w:t>
      </w:r>
      <w:r w:rsidRPr="000B4193">
        <w:fldChar w:fldCharType="end"/>
      </w:r>
      <w:bookmarkEnd w:id="16"/>
      <w:r w:rsidR="00CE597A" w:rsidRPr="000B4193">
        <w:t xml:space="preserve"> ч.3 ст.66 ТК РФ</w:t>
      </w:r>
    </w:p>
    <w:bookmarkStart w:id="17" w:name="footnote_10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"footnote_back_10" </w:instrText>
      </w:r>
      <w:r w:rsidRPr="000B4193">
        <w:fldChar w:fldCharType="separate"/>
      </w:r>
      <w:r w:rsidR="00CE597A" w:rsidRPr="000B4193">
        <w:rPr>
          <w:u w:val="single"/>
        </w:rPr>
        <w:t>10</w:t>
      </w:r>
      <w:r w:rsidRPr="000B4193">
        <w:fldChar w:fldCharType="end"/>
      </w:r>
      <w:bookmarkEnd w:id="17"/>
      <w:r w:rsidR="00CE597A" w:rsidRPr="000B4193">
        <w:t xml:space="preserve"> ст.77 ТК РФ</w:t>
      </w:r>
    </w:p>
    <w:bookmarkStart w:id="18" w:name="footnote_11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"footnote_back_11" </w:instrText>
      </w:r>
      <w:r w:rsidRPr="000B4193">
        <w:fldChar w:fldCharType="separate"/>
      </w:r>
      <w:r w:rsidR="00CE597A" w:rsidRPr="000B4193">
        <w:rPr>
          <w:u w:val="single"/>
        </w:rPr>
        <w:t>11</w:t>
      </w:r>
      <w:r w:rsidRPr="000B4193">
        <w:fldChar w:fldCharType="end"/>
      </w:r>
      <w:bookmarkEnd w:id="18"/>
      <w:r w:rsidR="00CE597A" w:rsidRPr="000B4193">
        <w:t xml:space="preserve"> часть 1 ст. 80 ТК РФ</w:t>
      </w:r>
    </w:p>
    <w:bookmarkStart w:id="19" w:name="footnote_12"/>
    <w:p w:rsidR="00CE597A" w:rsidRPr="00CE597A" w:rsidRDefault="003678F6" w:rsidP="0021734A">
      <w:pPr>
        <w:pStyle w:val="a9"/>
        <w:rPr>
          <w:color w:val="000000"/>
        </w:rPr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"footnote_back_12" </w:instrText>
      </w:r>
      <w:r w:rsidRPr="000B4193">
        <w:fldChar w:fldCharType="separate"/>
      </w:r>
      <w:r w:rsidR="00CE597A" w:rsidRPr="000B4193">
        <w:rPr>
          <w:u w:val="single"/>
        </w:rPr>
        <w:t>12</w:t>
      </w:r>
      <w:r w:rsidRPr="000B4193">
        <w:fldChar w:fldCharType="end"/>
      </w:r>
      <w:bookmarkEnd w:id="19"/>
      <w:r w:rsidR="00CE597A" w:rsidRPr="000B4193">
        <w:t xml:space="preserve"> ч</w:t>
      </w:r>
      <w:r w:rsidR="00CE597A" w:rsidRPr="00CE597A">
        <w:rPr>
          <w:color w:val="000000"/>
        </w:rPr>
        <w:t>асть 2 ст. 80 ТК РФ</w:t>
      </w:r>
    </w:p>
    <w:bookmarkStart w:id="20" w:name="footnote_13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"footnote_back_13" </w:instrText>
      </w:r>
      <w:r w:rsidRPr="000B4193">
        <w:fldChar w:fldCharType="separate"/>
      </w:r>
      <w:r w:rsidR="00CE597A" w:rsidRPr="000B4193">
        <w:rPr>
          <w:u w:val="single"/>
        </w:rPr>
        <w:t>13</w:t>
      </w:r>
      <w:r w:rsidRPr="000B4193">
        <w:fldChar w:fldCharType="end"/>
      </w:r>
      <w:bookmarkEnd w:id="20"/>
      <w:r w:rsidR="00CE597A" w:rsidRPr="000B4193">
        <w:t xml:space="preserve"> часть 3 ст. 80 ТК РФ</w:t>
      </w:r>
    </w:p>
    <w:bookmarkStart w:id="21" w:name="footnote_14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"footnote_back_14" </w:instrText>
      </w:r>
      <w:r w:rsidRPr="000B4193">
        <w:fldChar w:fldCharType="separate"/>
      </w:r>
      <w:r w:rsidR="00CE597A" w:rsidRPr="000B4193">
        <w:rPr>
          <w:u w:val="single"/>
        </w:rPr>
        <w:t>14</w:t>
      </w:r>
      <w:r w:rsidRPr="000B4193">
        <w:fldChar w:fldCharType="end"/>
      </w:r>
      <w:bookmarkEnd w:id="21"/>
      <w:r w:rsidR="00CE597A" w:rsidRPr="000B4193">
        <w:t xml:space="preserve"> ч.1 ст.79 ТК РФ</w:t>
      </w:r>
    </w:p>
    <w:bookmarkStart w:id="22" w:name="footnote_15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"footnote_back_15" </w:instrText>
      </w:r>
      <w:r w:rsidRPr="000B4193">
        <w:fldChar w:fldCharType="separate"/>
      </w:r>
      <w:r w:rsidR="00CE597A" w:rsidRPr="000B4193">
        <w:rPr>
          <w:u w:val="single"/>
        </w:rPr>
        <w:t>15</w:t>
      </w:r>
      <w:r w:rsidRPr="000B4193">
        <w:fldChar w:fldCharType="end"/>
      </w:r>
      <w:bookmarkEnd w:id="22"/>
      <w:r w:rsidR="00CE597A" w:rsidRPr="000B4193">
        <w:t xml:space="preserve"> ч.2 ст.79 ТК РФ</w:t>
      </w:r>
    </w:p>
    <w:bookmarkStart w:id="23" w:name="footnote_16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"footnote_back_16" </w:instrText>
      </w:r>
      <w:r w:rsidRPr="000B4193">
        <w:fldChar w:fldCharType="separate"/>
      </w:r>
      <w:r w:rsidR="00CE597A" w:rsidRPr="000B4193">
        <w:rPr>
          <w:u w:val="single"/>
        </w:rPr>
        <w:t>16</w:t>
      </w:r>
      <w:r w:rsidRPr="000B4193">
        <w:fldChar w:fldCharType="end"/>
      </w:r>
      <w:bookmarkEnd w:id="23"/>
      <w:r w:rsidR="00CE597A" w:rsidRPr="000B4193">
        <w:t xml:space="preserve"> ч.3 ст.79 ТК РФ</w:t>
      </w:r>
    </w:p>
    <w:bookmarkStart w:id="24" w:name="footnote_17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"footnote_back_17" </w:instrText>
      </w:r>
      <w:r w:rsidRPr="000B4193">
        <w:fldChar w:fldCharType="separate"/>
      </w:r>
      <w:r w:rsidR="00CE597A" w:rsidRPr="000B4193">
        <w:rPr>
          <w:u w:val="single"/>
        </w:rPr>
        <w:t>17</w:t>
      </w:r>
      <w:r w:rsidRPr="000B4193">
        <w:fldChar w:fldCharType="end"/>
      </w:r>
      <w:bookmarkEnd w:id="24"/>
      <w:r w:rsidR="00CE597A" w:rsidRPr="000B4193">
        <w:t xml:space="preserve"> ч.3 ст.84.1 ТК РФ</w:t>
      </w:r>
    </w:p>
    <w:bookmarkStart w:id="25" w:name="footnote_18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"footnote_back_18" </w:instrText>
      </w:r>
      <w:r w:rsidRPr="000B4193">
        <w:fldChar w:fldCharType="separate"/>
      </w:r>
      <w:r w:rsidR="00CE597A" w:rsidRPr="000B4193">
        <w:rPr>
          <w:u w:val="single"/>
        </w:rPr>
        <w:t>18</w:t>
      </w:r>
      <w:r w:rsidRPr="000B4193">
        <w:fldChar w:fldCharType="end"/>
      </w:r>
      <w:bookmarkEnd w:id="25"/>
      <w:r w:rsidR="00CE597A" w:rsidRPr="000B4193">
        <w:t xml:space="preserve"> ч.4 ст.84.1 ТК РФ</w:t>
      </w:r>
    </w:p>
    <w:bookmarkStart w:id="26" w:name="footnote_19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"footnote_back_19" </w:instrText>
      </w:r>
      <w:r w:rsidRPr="000B4193">
        <w:fldChar w:fldCharType="separate"/>
      </w:r>
      <w:r w:rsidR="00CE597A" w:rsidRPr="000B4193">
        <w:rPr>
          <w:u w:val="single"/>
        </w:rPr>
        <w:t>19</w:t>
      </w:r>
      <w:r w:rsidRPr="000B4193">
        <w:fldChar w:fldCharType="end"/>
      </w:r>
      <w:bookmarkEnd w:id="26"/>
      <w:r w:rsidR="00CE597A" w:rsidRPr="000B4193">
        <w:t xml:space="preserve"> ч.1 ст.84.1 ТК РФ</w:t>
      </w:r>
    </w:p>
    <w:bookmarkStart w:id="27" w:name="footnote_20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"footnote_back_20" </w:instrText>
      </w:r>
      <w:r w:rsidRPr="000B4193">
        <w:fldChar w:fldCharType="separate"/>
      </w:r>
      <w:r w:rsidR="00CE597A" w:rsidRPr="000B4193">
        <w:rPr>
          <w:u w:val="single"/>
        </w:rPr>
        <w:t>20</w:t>
      </w:r>
      <w:r w:rsidRPr="000B4193">
        <w:fldChar w:fldCharType="end"/>
      </w:r>
      <w:bookmarkEnd w:id="27"/>
      <w:r w:rsidR="00CE597A" w:rsidRPr="000B4193">
        <w:t xml:space="preserve"> ст.21 ТК РФ</w:t>
      </w:r>
    </w:p>
    <w:bookmarkStart w:id="28" w:name="footnote_21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"footnote_back_21" </w:instrText>
      </w:r>
      <w:r w:rsidRPr="000B4193">
        <w:fldChar w:fldCharType="separate"/>
      </w:r>
      <w:r w:rsidR="00CE597A" w:rsidRPr="000B4193">
        <w:rPr>
          <w:u w:val="single"/>
        </w:rPr>
        <w:t>21</w:t>
      </w:r>
      <w:r w:rsidRPr="000B4193">
        <w:fldChar w:fldCharType="end"/>
      </w:r>
      <w:bookmarkEnd w:id="28"/>
      <w:r w:rsidR="00CE597A" w:rsidRPr="000B4193">
        <w:t xml:space="preserve"> ч.3 ст.47 ФЗ «Об образовании в РФ»</w:t>
      </w:r>
    </w:p>
    <w:bookmarkStart w:id="29" w:name="footnote_22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"footnote_back_22" </w:instrText>
      </w:r>
      <w:r w:rsidRPr="000B4193">
        <w:fldChar w:fldCharType="separate"/>
      </w:r>
      <w:r w:rsidR="00CE597A" w:rsidRPr="000B4193">
        <w:rPr>
          <w:u w:val="single"/>
        </w:rPr>
        <w:t>22</w:t>
      </w:r>
      <w:r w:rsidRPr="000B4193">
        <w:fldChar w:fldCharType="end"/>
      </w:r>
      <w:bookmarkEnd w:id="29"/>
      <w:r w:rsidR="00CE597A" w:rsidRPr="000B4193">
        <w:t xml:space="preserve"> ч.4 ст.47 ФЗ «Об образовании в РФ»</w:t>
      </w:r>
    </w:p>
    <w:bookmarkStart w:id="30" w:name="footnote_23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"footnote_back_23" </w:instrText>
      </w:r>
      <w:r w:rsidRPr="000B4193">
        <w:fldChar w:fldCharType="separate"/>
      </w:r>
      <w:r w:rsidR="00CE597A" w:rsidRPr="000B4193">
        <w:rPr>
          <w:u w:val="single"/>
        </w:rPr>
        <w:t>23</w:t>
      </w:r>
      <w:r w:rsidRPr="000B4193">
        <w:fldChar w:fldCharType="end"/>
      </w:r>
      <w:bookmarkEnd w:id="30"/>
      <w:r w:rsidR="00CE597A" w:rsidRPr="000B4193">
        <w:t xml:space="preserve"> ч.5 ст.47 ФЗ «Об образовании в РФ»</w:t>
      </w:r>
    </w:p>
    <w:bookmarkStart w:id="31" w:name="footnote_24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"footnote_back_24" </w:instrText>
      </w:r>
      <w:r w:rsidRPr="000B4193">
        <w:fldChar w:fldCharType="separate"/>
      </w:r>
      <w:r w:rsidR="00CE597A" w:rsidRPr="000B4193">
        <w:rPr>
          <w:u w:val="single"/>
        </w:rPr>
        <w:t>24</w:t>
      </w:r>
      <w:r w:rsidRPr="000B4193">
        <w:fldChar w:fldCharType="end"/>
      </w:r>
      <w:bookmarkEnd w:id="31"/>
      <w:r w:rsidR="00CE597A" w:rsidRPr="000B4193">
        <w:t xml:space="preserve"> ст. 5 ТК РФ</w:t>
      </w:r>
    </w:p>
    <w:bookmarkStart w:id="32" w:name="footnote_25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"footnote_back_25" </w:instrText>
      </w:r>
      <w:r w:rsidRPr="000B4193">
        <w:fldChar w:fldCharType="separate"/>
      </w:r>
      <w:r w:rsidR="00CE597A" w:rsidRPr="000B4193">
        <w:rPr>
          <w:u w:val="single"/>
        </w:rPr>
        <w:t>25</w:t>
      </w:r>
      <w:r w:rsidRPr="000B4193">
        <w:fldChar w:fldCharType="end"/>
      </w:r>
      <w:bookmarkEnd w:id="32"/>
      <w:r w:rsidR="00CE597A" w:rsidRPr="000B4193">
        <w:t xml:space="preserve"> ч.7 ст.51 ФЗ «Об образовании в РФ»</w:t>
      </w:r>
    </w:p>
    <w:bookmarkStart w:id="33" w:name="footnote_26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"footnote_back_26" </w:instrText>
      </w:r>
      <w:r w:rsidRPr="000B4193">
        <w:fldChar w:fldCharType="separate"/>
      </w:r>
      <w:r w:rsidR="00CE597A" w:rsidRPr="000B4193">
        <w:rPr>
          <w:u w:val="single"/>
        </w:rPr>
        <w:t>26</w:t>
      </w:r>
      <w:r w:rsidRPr="000B4193">
        <w:fldChar w:fldCharType="end"/>
      </w:r>
      <w:bookmarkEnd w:id="33"/>
      <w:r w:rsidR="00CE597A" w:rsidRPr="000B4193">
        <w:t xml:space="preserve"> ст.21 ТК РФ</w:t>
      </w:r>
    </w:p>
    <w:bookmarkStart w:id="34" w:name="footnote_27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"footnote_back_27" </w:instrText>
      </w:r>
      <w:r w:rsidRPr="000B4193">
        <w:fldChar w:fldCharType="separate"/>
      </w:r>
      <w:r w:rsidR="00CE597A" w:rsidRPr="000B4193">
        <w:rPr>
          <w:u w:val="single"/>
        </w:rPr>
        <w:t>27</w:t>
      </w:r>
      <w:r w:rsidRPr="000B4193">
        <w:fldChar w:fldCharType="end"/>
      </w:r>
      <w:bookmarkEnd w:id="34"/>
      <w:r w:rsidR="00CE597A" w:rsidRPr="000B4193">
        <w:t xml:space="preserve"> ч.1 ст.48 ФЗ «Об образовании в РФ»</w:t>
      </w:r>
    </w:p>
    <w:bookmarkStart w:id="35" w:name="footnote_28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"footnote_back_28" </w:instrText>
      </w:r>
      <w:r w:rsidRPr="000B4193">
        <w:fldChar w:fldCharType="separate"/>
      </w:r>
      <w:r w:rsidR="00CE597A" w:rsidRPr="000B4193">
        <w:rPr>
          <w:u w:val="single"/>
        </w:rPr>
        <w:t>28</w:t>
      </w:r>
      <w:r w:rsidRPr="000B4193">
        <w:fldChar w:fldCharType="end"/>
      </w:r>
      <w:bookmarkEnd w:id="35"/>
      <w:r w:rsidR="00CE597A" w:rsidRPr="000B4193">
        <w:t xml:space="preserve"> ст.22 ТК РФ</w:t>
      </w:r>
    </w:p>
    <w:bookmarkStart w:id="36" w:name="footnote_29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"footnote_back_29" </w:instrText>
      </w:r>
      <w:r w:rsidRPr="000B4193">
        <w:fldChar w:fldCharType="separate"/>
      </w:r>
      <w:r w:rsidR="00CE597A" w:rsidRPr="000B4193">
        <w:rPr>
          <w:u w:val="single"/>
        </w:rPr>
        <w:t>29</w:t>
      </w:r>
      <w:r w:rsidRPr="000B4193">
        <w:fldChar w:fldCharType="end"/>
      </w:r>
      <w:bookmarkEnd w:id="36"/>
      <w:r w:rsidR="00CE597A" w:rsidRPr="000B4193">
        <w:t xml:space="preserve"> ст.22 ТК РФ</w:t>
      </w:r>
    </w:p>
    <w:bookmarkStart w:id="37" w:name="footnote_30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"footnote_back_30" </w:instrText>
      </w:r>
      <w:r w:rsidRPr="000B4193">
        <w:fldChar w:fldCharType="separate"/>
      </w:r>
      <w:r w:rsidR="00CE597A" w:rsidRPr="000B4193">
        <w:rPr>
          <w:u w:val="single"/>
        </w:rPr>
        <w:t>30</w:t>
      </w:r>
      <w:r w:rsidRPr="000B4193">
        <w:fldChar w:fldCharType="end"/>
      </w:r>
      <w:bookmarkEnd w:id="37"/>
      <w:r w:rsidR="00CE597A" w:rsidRPr="000B4193">
        <w:t xml:space="preserve"> ст.136 ТК РФ</w:t>
      </w:r>
    </w:p>
    <w:bookmarkStart w:id="38" w:name="footnote_31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"footnote_back_31" </w:instrText>
      </w:r>
      <w:r w:rsidRPr="000B4193">
        <w:fldChar w:fldCharType="separate"/>
      </w:r>
      <w:r w:rsidR="00CE597A" w:rsidRPr="000B4193">
        <w:rPr>
          <w:u w:val="single"/>
        </w:rPr>
        <w:t>31</w:t>
      </w:r>
      <w:r w:rsidRPr="000B4193">
        <w:fldChar w:fldCharType="end"/>
      </w:r>
      <w:bookmarkEnd w:id="38"/>
      <w:r w:rsidR="00CE597A" w:rsidRPr="000B4193">
        <w:t xml:space="preserve"> ст.88 ТК РФ</w:t>
      </w:r>
    </w:p>
    <w:bookmarkStart w:id="39" w:name="footnote_32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"footnote_back_32" </w:instrText>
      </w:r>
      <w:r w:rsidRPr="000B4193">
        <w:fldChar w:fldCharType="separate"/>
      </w:r>
      <w:r w:rsidR="00CE597A" w:rsidRPr="000B4193">
        <w:rPr>
          <w:u w:val="single"/>
        </w:rPr>
        <w:t>32</w:t>
      </w:r>
      <w:r w:rsidRPr="000B4193">
        <w:fldChar w:fldCharType="end"/>
      </w:r>
      <w:bookmarkEnd w:id="39"/>
      <w:r w:rsidR="00CE597A" w:rsidRPr="000B4193">
        <w:t xml:space="preserve"> ч.1 ст.333 ТК РФ</w:t>
      </w:r>
    </w:p>
    <w:bookmarkStart w:id="40" w:name="footnote_33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"footnote_back_33" </w:instrText>
      </w:r>
      <w:r w:rsidRPr="000B4193">
        <w:fldChar w:fldCharType="separate"/>
      </w:r>
      <w:r w:rsidR="00CE597A" w:rsidRPr="000B4193">
        <w:rPr>
          <w:u w:val="single"/>
        </w:rPr>
        <w:t>33</w:t>
      </w:r>
      <w:r w:rsidRPr="000B4193">
        <w:fldChar w:fldCharType="end"/>
      </w:r>
      <w:bookmarkEnd w:id="40"/>
      <w:r w:rsidR="00CE597A" w:rsidRPr="000B4193">
        <w:t xml:space="preserve"> примечание 1 к Приказу </w:t>
      </w:r>
      <w:proofErr w:type="spellStart"/>
      <w:r w:rsidR="00CE597A" w:rsidRPr="000B4193">
        <w:t>Минобрнауки</w:t>
      </w:r>
      <w:proofErr w:type="spellEnd"/>
      <w:r w:rsidR="00CE597A" w:rsidRPr="000B4193">
        <w:t xml:space="preserve"> России от 24.12.2010 №2075 «О продолжительности рабочего времени (норме часов педагогической работы за ставку заработной платы) педагогических работников»</w:t>
      </w:r>
    </w:p>
    <w:bookmarkStart w:id="41" w:name="footnote_34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"footnote_back_34" </w:instrText>
      </w:r>
      <w:r w:rsidRPr="000B4193">
        <w:fldChar w:fldCharType="separate"/>
      </w:r>
      <w:r w:rsidR="00CE597A" w:rsidRPr="000B4193">
        <w:rPr>
          <w:u w:val="single"/>
        </w:rPr>
        <w:t>34</w:t>
      </w:r>
      <w:r w:rsidRPr="000B4193">
        <w:fldChar w:fldCharType="end"/>
      </w:r>
      <w:bookmarkEnd w:id="41"/>
      <w:r w:rsidR="00CE597A" w:rsidRPr="000B4193">
        <w:t xml:space="preserve"> часть 1 ст. 95 ТК РФ</w:t>
      </w:r>
    </w:p>
    <w:bookmarkStart w:id="42" w:name="footnote_35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"footnote_back_35" </w:instrText>
      </w:r>
      <w:r w:rsidRPr="000B4193">
        <w:fldChar w:fldCharType="separate"/>
      </w:r>
      <w:r w:rsidR="00CE597A" w:rsidRPr="000B4193">
        <w:rPr>
          <w:u w:val="single"/>
        </w:rPr>
        <w:t>35</w:t>
      </w:r>
      <w:r w:rsidRPr="000B4193">
        <w:fldChar w:fldCharType="end"/>
      </w:r>
      <w:bookmarkEnd w:id="42"/>
      <w:r w:rsidR="00CE597A" w:rsidRPr="000B4193">
        <w:t xml:space="preserve"> ст.112 ТК РФ</w:t>
      </w:r>
    </w:p>
    <w:bookmarkStart w:id="43" w:name="footnote_36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"footnote_back_36" </w:instrText>
      </w:r>
      <w:r w:rsidRPr="000B4193">
        <w:fldChar w:fldCharType="separate"/>
      </w:r>
      <w:r w:rsidR="00CE597A" w:rsidRPr="000B4193">
        <w:rPr>
          <w:u w:val="single"/>
        </w:rPr>
        <w:t>36</w:t>
      </w:r>
      <w:r w:rsidRPr="000B4193">
        <w:fldChar w:fldCharType="end"/>
      </w:r>
      <w:bookmarkEnd w:id="43"/>
      <w:r w:rsidR="00CE597A" w:rsidRPr="000B4193">
        <w:t xml:space="preserve"> ст.93 ТК РФ</w:t>
      </w:r>
    </w:p>
    <w:bookmarkStart w:id="44" w:name="footnote_37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"footnote_back_37" </w:instrText>
      </w:r>
      <w:r w:rsidRPr="000B4193">
        <w:fldChar w:fldCharType="separate"/>
      </w:r>
      <w:r w:rsidR="00CE597A" w:rsidRPr="000B4193">
        <w:rPr>
          <w:u w:val="single"/>
        </w:rPr>
        <w:t>37</w:t>
      </w:r>
      <w:r w:rsidRPr="000B4193">
        <w:fldChar w:fldCharType="end"/>
      </w:r>
      <w:bookmarkEnd w:id="44"/>
      <w:r w:rsidR="00CE597A" w:rsidRPr="000B4193">
        <w:t xml:space="preserve"> ст.104 ТК РФ</w:t>
      </w:r>
    </w:p>
    <w:bookmarkStart w:id="45" w:name="footnote_38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"footnote_back_38" </w:instrText>
      </w:r>
      <w:r w:rsidRPr="000B4193">
        <w:fldChar w:fldCharType="separate"/>
      </w:r>
      <w:r w:rsidR="00CE597A" w:rsidRPr="000B4193">
        <w:rPr>
          <w:u w:val="single"/>
        </w:rPr>
        <w:t>38</w:t>
      </w:r>
      <w:r w:rsidRPr="000B4193">
        <w:fldChar w:fldCharType="end"/>
      </w:r>
      <w:bookmarkEnd w:id="45"/>
      <w:r w:rsidR="00CE597A" w:rsidRPr="000B4193">
        <w:t xml:space="preserve"> ч.1 ст.115</w:t>
      </w:r>
    </w:p>
    <w:bookmarkStart w:id="46" w:name="footnote_39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"footnote_back_39" </w:instrText>
      </w:r>
      <w:r w:rsidRPr="000B4193">
        <w:fldChar w:fldCharType="separate"/>
      </w:r>
      <w:r w:rsidR="00CE597A" w:rsidRPr="000B4193">
        <w:rPr>
          <w:u w:val="single"/>
        </w:rPr>
        <w:t>39</w:t>
      </w:r>
      <w:r w:rsidRPr="000B4193">
        <w:fldChar w:fldCharType="end"/>
      </w:r>
      <w:bookmarkEnd w:id="46"/>
      <w:r w:rsidR="00CE597A" w:rsidRPr="000B4193">
        <w:t xml:space="preserve"> ч.1 ст.123 ТК РФ</w:t>
      </w:r>
    </w:p>
    <w:bookmarkStart w:id="47" w:name="footnote_40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"footnote_back_40" </w:instrText>
      </w:r>
      <w:r w:rsidRPr="000B4193">
        <w:fldChar w:fldCharType="separate"/>
      </w:r>
      <w:r w:rsidR="00CE597A" w:rsidRPr="000B4193">
        <w:rPr>
          <w:u w:val="single"/>
        </w:rPr>
        <w:t>40</w:t>
      </w:r>
      <w:r w:rsidRPr="000B4193">
        <w:fldChar w:fldCharType="end"/>
      </w:r>
      <w:bookmarkEnd w:id="47"/>
      <w:r w:rsidR="00CE597A" w:rsidRPr="000B4193">
        <w:t xml:space="preserve"> ч.2 ст.123 ТК РФ</w:t>
      </w:r>
    </w:p>
    <w:bookmarkStart w:id="48" w:name="footnote_41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"footnote_back_41" </w:instrText>
      </w:r>
      <w:r w:rsidRPr="000B4193">
        <w:fldChar w:fldCharType="separate"/>
      </w:r>
      <w:r w:rsidR="00CE597A" w:rsidRPr="000B4193">
        <w:rPr>
          <w:u w:val="single"/>
        </w:rPr>
        <w:t>41</w:t>
      </w:r>
      <w:r w:rsidRPr="000B4193">
        <w:fldChar w:fldCharType="end"/>
      </w:r>
      <w:bookmarkEnd w:id="48"/>
      <w:r w:rsidR="00CE597A" w:rsidRPr="000B4193">
        <w:t xml:space="preserve"> ч.3 ст.123 ТК РФ</w:t>
      </w:r>
    </w:p>
    <w:bookmarkStart w:id="49" w:name="footnote_42"/>
    <w:p w:rsidR="00CE597A" w:rsidRPr="000B4193" w:rsidRDefault="003678F6" w:rsidP="0021734A">
      <w:pPr>
        <w:pStyle w:val="a9"/>
      </w:pPr>
      <w:r w:rsidRPr="000B4193">
        <w:lastRenderedPageBreak/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"footnote_back_42" </w:instrText>
      </w:r>
      <w:r w:rsidRPr="000B4193">
        <w:fldChar w:fldCharType="separate"/>
      </w:r>
      <w:r w:rsidR="00CE597A" w:rsidRPr="000B4193">
        <w:rPr>
          <w:u w:val="single"/>
        </w:rPr>
        <w:t>42</w:t>
      </w:r>
      <w:r w:rsidRPr="000B4193">
        <w:fldChar w:fldCharType="end"/>
      </w:r>
      <w:bookmarkEnd w:id="49"/>
      <w:r w:rsidR="00CE597A" w:rsidRPr="000B4193">
        <w:t xml:space="preserve"> ч.1 ст.122 ТК РФ</w:t>
      </w:r>
    </w:p>
    <w:bookmarkStart w:id="50" w:name="footnote_43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"footnote_back_43" </w:instrText>
      </w:r>
      <w:r w:rsidRPr="000B4193">
        <w:fldChar w:fldCharType="separate"/>
      </w:r>
      <w:r w:rsidR="00CE597A" w:rsidRPr="000B4193">
        <w:rPr>
          <w:u w:val="single"/>
        </w:rPr>
        <w:t>43</w:t>
      </w:r>
      <w:r w:rsidRPr="000B4193">
        <w:fldChar w:fldCharType="end"/>
      </w:r>
      <w:bookmarkEnd w:id="50"/>
      <w:r w:rsidR="00CE597A" w:rsidRPr="000B4193">
        <w:t xml:space="preserve"> последний абзац ст. 124 ТК РФ</w:t>
      </w:r>
    </w:p>
    <w:bookmarkStart w:id="51" w:name="footnote_44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"footnote_back_44" </w:instrText>
      </w:r>
      <w:r w:rsidRPr="000B4193">
        <w:fldChar w:fldCharType="separate"/>
      </w:r>
      <w:r w:rsidR="00CE597A" w:rsidRPr="000B4193">
        <w:rPr>
          <w:u w:val="single"/>
        </w:rPr>
        <w:t>44</w:t>
      </w:r>
      <w:r w:rsidRPr="000B4193">
        <w:fldChar w:fldCharType="end"/>
      </w:r>
      <w:bookmarkEnd w:id="51"/>
      <w:r w:rsidR="00CE597A" w:rsidRPr="000B4193">
        <w:t xml:space="preserve"> ч.2 ст.122 ТК РФ</w:t>
      </w:r>
    </w:p>
    <w:bookmarkStart w:id="52" w:name="footnote_45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"footnote_back_45" </w:instrText>
      </w:r>
      <w:r w:rsidRPr="000B4193">
        <w:fldChar w:fldCharType="separate"/>
      </w:r>
      <w:r w:rsidR="00CE597A" w:rsidRPr="000B4193">
        <w:rPr>
          <w:u w:val="single"/>
        </w:rPr>
        <w:t>45</w:t>
      </w:r>
      <w:r w:rsidRPr="000B4193">
        <w:fldChar w:fldCharType="end"/>
      </w:r>
      <w:bookmarkEnd w:id="52"/>
      <w:r w:rsidR="00CE597A" w:rsidRPr="000B4193">
        <w:t xml:space="preserve"> ч.3 ст.122 ТК РФ</w:t>
      </w:r>
    </w:p>
    <w:bookmarkStart w:id="53" w:name="footnote_46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"footnote_back_46" </w:instrText>
      </w:r>
      <w:r w:rsidRPr="000B4193">
        <w:fldChar w:fldCharType="separate"/>
      </w:r>
      <w:r w:rsidR="00CE597A" w:rsidRPr="000B4193">
        <w:rPr>
          <w:u w:val="single"/>
        </w:rPr>
        <w:t>46</w:t>
      </w:r>
      <w:r w:rsidRPr="000B4193">
        <w:fldChar w:fldCharType="end"/>
      </w:r>
      <w:bookmarkEnd w:id="53"/>
      <w:r w:rsidR="00CE597A" w:rsidRPr="000B4193">
        <w:t xml:space="preserve"> последний абзац ст.122 ТК РФ</w:t>
      </w:r>
    </w:p>
    <w:bookmarkStart w:id="54" w:name="footnote_47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"footnote_back_47" </w:instrText>
      </w:r>
      <w:r w:rsidRPr="000B4193">
        <w:fldChar w:fldCharType="separate"/>
      </w:r>
      <w:r w:rsidR="00CE597A" w:rsidRPr="000B4193">
        <w:rPr>
          <w:u w:val="single"/>
        </w:rPr>
        <w:t>47</w:t>
      </w:r>
      <w:r w:rsidRPr="000B4193">
        <w:fldChar w:fldCharType="end"/>
      </w:r>
      <w:bookmarkEnd w:id="54"/>
      <w:r w:rsidR="00CE597A" w:rsidRPr="000B4193">
        <w:t xml:space="preserve"> ч.1 ст.125 ТК РФ</w:t>
      </w:r>
    </w:p>
    <w:bookmarkStart w:id="55" w:name="footnote_48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"footnote_back_48" </w:instrText>
      </w:r>
      <w:r w:rsidRPr="000B4193">
        <w:fldChar w:fldCharType="separate"/>
      </w:r>
      <w:r w:rsidR="00CE597A" w:rsidRPr="000B4193">
        <w:rPr>
          <w:u w:val="single"/>
        </w:rPr>
        <w:t>48</w:t>
      </w:r>
      <w:r w:rsidRPr="000B4193">
        <w:fldChar w:fldCharType="end"/>
      </w:r>
      <w:bookmarkEnd w:id="55"/>
      <w:r w:rsidR="00CE597A" w:rsidRPr="000B4193">
        <w:t xml:space="preserve"> ч.5 ст.124 ТК РФ</w:t>
      </w:r>
    </w:p>
    <w:bookmarkStart w:id="56" w:name="footnote_49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"footnote_back_49" </w:instrText>
      </w:r>
      <w:r w:rsidRPr="000B4193">
        <w:fldChar w:fldCharType="separate"/>
      </w:r>
      <w:r w:rsidR="00CE597A" w:rsidRPr="000B4193">
        <w:rPr>
          <w:u w:val="single"/>
        </w:rPr>
        <w:t>49</w:t>
      </w:r>
      <w:r w:rsidRPr="000B4193">
        <w:fldChar w:fldCharType="end"/>
      </w:r>
      <w:bookmarkEnd w:id="56"/>
      <w:r w:rsidR="00CE597A" w:rsidRPr="000B4193">
        <w:t xml:space="preserve"> ч.1 ст.124 ТК РФ</w:t>
      </w:r>
    </w:p>
    <w:bookmarkStart w:id="57" w:name="footnote_50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"footnote_back_50" </w:instrText>
      </w:r>
      <w:r w:rsidRPr="000B4193">
        <w:fldChar w:fldCharType="separate"/>
      </w:r>
      <w:r w:rsidR="00CE597A" w:rsidRPr="000B4193">
        <w:rPr>
          <w:u w:val="single"/>
        </w:rPr>
        <w:t>50</w:t>
      </w:r>
      <w:r w:rsidRPr="000B4193">
        <w:fldChar w:fldCharType="end"/>
      </w:r>
      <w:bookmarkEnd w:id="57"/>
      <w:r w:rsidR="00CE597A" w:rsidRPr="000B4193">
        <w:t xml:space="preserve"> ч.1 ст. 128 ТК РФ</w:t>
      </w:r>
    </w:p>
    <w:bookmarkStart w:id="58" w:name="footnote_51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"footnote_back_51" </w:instrText>
      </w:r>
      <w:r w:rsidRPr="000B4193">
        <w:fldChar w:fldCharType="separate"/>
      </w:r>
      <w:r w:rsidR="00CE597A" w:rsidRPr="000B4193">
        <w:rPr>
          <w:u w:val="single"/>
        </w:rPr>
        <w:t>51</w:t>
      </w:r>
      <w:r w:rsidRPr="000B4193">
        <w:fldChar w:fldCharType="end"/>
      </w:r>
      <w:bookmarkEnd w:id="58"/>
      <w:r w:rsidR="00CE597A" w:rsidRPr="000B4193">
        <w:t xml:space="preserve"> ст.191 ТК РФ</w:t>
      </w:r>
    </w:p>
    <w:bookmarkStart w:id="59" w:name="footnote_52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"footnote_back_52" </w:instrText>
      </w:r>
      <w:r w:rsidRPr="000B4193">
        <w:fldChar w:fldCharType="separate"/>
      </w:r>
      <w:r w:rsidR="00CE597A" w:rsidRPr="000B4193">
        <w:rPr>
          <w:u w:val="single"/>
        </w:rPr>
        <w:t>52</w:t>
      </w:r>
      <w:r w:rsidRPr="000B4193">
        <w:fldChar w:fldCharType="end"/>
      </w:r>
      <w:bookmarkEnd w:id="59"/>
      <w:r w:rsidR="00CE597A" w:rsidRPr="000B4193">
        <w:t xml:space="preserve"> ст.192 ТК РФ</w:t>
      </w:r>
    </w:p>
    <w:bookmarkStart w:id="60" w:name="footnote_53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"footnote_back_53" </w:instrText>
      </w:r>
      <w:r w:rsidRPr="000B4193">
        <w:fldChar w:fldCharType="separate"/>
      </w:r>
      <w:r w:rsidR="00CE597A" w:rsidRPr="000B4193">
        <w:rPr>
          <w:u w:val="single"/>
        </w:rPr>
        <w:t>53</w:t>
      </w:r>
      <w:r w:rsidRPr="000B4193">
        <w:fldChar w:fldCharType="end"/>
      </w:r>
      <w:bookmarkEnd w:id="60"/>
      <w:r w:rsidR="00CE597A" w:rsidRPr="000B4193">
        <w:t xml:space="preserve"> ч.5 ст.192 ТК РФ</w:t>
      </w:r>
    </w:p>
    <w:bookmarkStart w:id="61" w:name="footnote_54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"footnote_back_54" </w:instrText>
      </w:r>
      <w:r w:rsidRPr="000B4193">
        <w:fldChar w:fldCharType="separate"/>
      </w:r>
      <w:r w:rsidR="00CE597A" w:rsidRPr="000B4193">
        <w:rPr>
          <w:u w:val="single"/>
        </w:rPr>
        <w:t>54</w:t>
      </w:r>
      <w:r w:rsidRPr="000B4193">
        <w:fldChar w:fldCharType="end"/>
      </w:r>
      <w:bookmarkEnd w:id="61"/>
      <w:r w:rsidR="00CE597A" w:rsidRPr="000B4193">
        <w:t xml:space="preserve"> ч.1 ст.193 ТК РФ</w:t>
      </w:r>
    </w:p>
    <w:bookmarkStart w:id="62" w:name="footnote_55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"footnote_back_55" </w:instrText>
      </w:r>
      <w:r w:rsidRPr="000B4193">
        <w:fldChar w:fldCharType="separate"/>
      </w:r>
      <w:r w:rsidR="00CE597A" w:rsidRPr="000B4193">
        <w:rPr>
          <w:u w:val="single"/>
        </w:rPr>
        <w:t>55</w:t>
      </w:r>
      <w:r w:rsidRPr="000B4193">
        <w:fldChar w:fldCharType="end"/>
      </w:r>
      <w:bookmarkEnd w:id="62"/>
      <w:r w:rsidR="00CE597A" w:rsidRPr="000B4193">
        <w:t xml:space="preserve"> ч.2 ст.193 ТК РФ</w:t>
      </w:r>
    </w:p>
    <w:bookmarkStart w:id="63" w:name="footnote_56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"footnote_back_56" </w:instrText>
      </w:r>
      <w:r w:rsidRPr="000B4193">
        <w:fldChar w:fldCharType="separate"/>
      </w:r>
      <w:r w:rsidR="00CE597A" w:rsidRPr="000B4193">
        <w:rPr>
          <w:u w:val="single"/>
        </w:rPr>
        <w:t>56</w:t>
      </w:r>
      <w:r w:rsidRPr="000B4193">
        <w:fldChar w:fldCharType="end"/>
      </w:r>
      <w:bookmarkEnd w:id="63"/>
      <w:r w:rsidR="00CE597A" w:rsidRPr="000B4193">
        <w:t xml:space="preserve"> ч.3 ст.193 ТК РФ</w:t>
      </w:r>
    </w:p>
    <w:bookmarkStart w:id="64" w:name="footnote_57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"footnote_back_57" </w:instrText>
      </w:r>
      <w:r w:rsidRPr="000B4193">
        <w:fldChar w:fldCharType="separate"/>
      </w:r>
      <w:r w:rsidR="00CE597A" w:rsidRPr="000B4193">
        <w:rPr>
          <w:u w:val="single"/>
        </w:rPr>
        <w:t>57</w:t>
      </w:r>
      <w:r w:rsidRPr="000B4193">
        <w:fldChar w:fldCharType="end"/>
      </w:r>
      <w:bookmarkEnd w:id="64"/>
      <w:r w:rsidR="00CE597A" w:rsidRPr="000B4193">
        <w:t xml:space="preserve"> ч.4 ст.193 ТК РФ</w:t>
      </w:r>
    </w:p>
    <w:bookmarkStart w:id="65" w:name="footnote_58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"footnote_back_58" </w:instrText>
      </w:r>
      <w:r w:rsidRPr="000B4193">
        <w:fldChar w:fldCharType="separate"/>
      </w:r>
      <w:r w:rsidR="00CE597A" w:rsidRPr="000B4193">
        <w:rPr>
          <w:u w:val="single"/>
        </w:rPr>
        <w:t>58</w:t>
      </w:r>
      <w:r w:rsidRPr="000B4193">
        <w:fldChar w:fldCharType="end"/>
      </w:r>
      <w:bookmarkEnd w:id="65"/>
      <w:r w:rsidR="00CE597A" w:rsidRPr="000B4193">
        <w:t xml:space="preserve"> ч.5 ст.193 ТК РФ</w:t>
      </w:r>
    </w:p>
    <w:bookmarkStart w:id="66" w:name="footnote_59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"footnote_back_59" </w:instrText>
      </w:r>
      <w:r w:rsidRPr="000B4193">
        <w:fldChar w:fldCharType="separate"/>
      </w:r>
      <w:r w:rsidR="00CE597A" w:rsidRPr="000B4193">
        <w:rPr>
          <w:u w:val="single"/>
        </w:rPr>
        <w:t>59</w:t>
      </w:r>
      <w:r w:rsidRPr="000B4193">
        <w:fldChar w:fldCharType="end"/>
      </w:r>
      <w:bookmarkEnd w:id="66"/>
      <w:r w:rsidR="00CE597A" w:rsidRPr="000B4193">
        <w:t xml:space="preserve"> ч.6 ст.193 ТК РФ</w:t>
      </w:r>
    </w:p>
    <w:bookmarkStart w:id="67" w:name="footnote_60"/>
    <w:p w:rsidR="00CE597A" w:rsidRPr="000B4193" w:rsidRDefault="003678F6" w:rsidP="0021734A">
      <w:pPr>
        <w:pStyle w:val="a9"/>
      </w:pPr>
      <w:r w:rsidRPr="000B4193">
        <w:fldChar w:fldCharType="begin"/>
      </w:r>
      <w:r w:rsidR="00CE597A" w:rsidRPr="000B4193">
        <w:instrText xml:space="preserve"> HYPERLINK "https://docviewer.yandex.ru/?url=ya-mail%3A%2F%2F159877786771657449%2F1.2&amp;name=%D0%9F%D1%80%D0%B8%D0%BB%D0%BE%D0%B6%D0%B5%D0%BD%D0%B8%D0%B5%202.doc&amp;c=57ce90d27750" \l "footnote_back_60" </w:instrText>
      </w:r>
      <w:r w:rsidRPr="000B4193">
        <w:fldChar w:fldCharType="separate"/>
      </w:r>
      <w:r w:rsidR="00CE597A" w:rsidRPr="000B4193">
        <w:rPr>
          <w:u w:val="single"/>
        </w:rPr>
        <w:t>60</w:t>
      </w:r>
      <w:r w:rsidRPr="000B4193">
        <w:fldChar w:fldCharType="end"/>
      </w:r>
      <w:bookmarkEnd w:id="67"/>
      <w:r w:rsidR="00CE597A" w:rsidRPr="000B4193">
        <w:t xml:space="preserve"> ст.194 ТК РФ</w:t>
      </w:r>
    </w:p>
    <w:p w:rsidR="00CE597A" w:rsidRPr="000B4193" w:rsidRDefault="00CE597A" w:rsidP="0021734A">
      <w:pPr>
        <w:pStyle w:val="a9"/>
        <w:rPr>
          <w:rFonts w:ascii="Arial" w:hAnsi="Arial" w:cs="Arial"/>
          <w:vanish/>
          <w:sz w:val="18"/>
          <w:szCs w:val="18"/>
        </w:rPr>
      </w:pPr>
      <w:r w:rsidRPr="000B4193">
        <w:rPr>
          <w:rFonts w:ascii="Arial" w:hAnsi="Arial" w:cs="Arial"/>
          <w:vanish/>
          <w:sz w:val="18"/>
          <w:szCs w:val="18"/>
        </w:rPr>
        <w:t>Пожалуйста, подождите</w:t>
      </w:r>
    </w:p>
    <w:p w:rsidR="007B1C35" w:rsidRPr="000B4193" w:rsidRDefault="007B1C35" w:rsidP="0021734A">
      <w:pPr>
        <w:pStyle w:val="a9"/>
      </w:pPr>
    </w:p>
    <w:sectPr w:rsidR="007B1C35" w:rsidRPr="000B4193" w:rsidSect="007B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97A"/>
    <w:rsid w:val="000B4193"/>
    <w:rsid w:val="00147E87"/>
    <w:rsid w:val="001F4F92"/>
    <w:rsid w:val="0021734A"/>
    <w:rsid w:val="003177C4"/>
    <w:rsid w:val="003678F6"/>
    <w:rsid w:val="00791CC7"/>
    <w:rsid w:val="00794383"/>
    <w:rsid w:val="007B1C35"/>
    <w:rsid w:val="007C736E"/>
    <w:rsid w:val="00865D9C"/>
    <w:rsid w:val="0092745A"/>
    <w:rsid w:val="009551CD"/>
    <w:rsid w:val="009829A8"/>
    <w:rsid w:val="00A64859"/>
    <w:rsid w:val="00C70CFB"/>
    <w:rsid w:val="00CE597A"/>
    <w:rsid w:val="00E61A06"/>
    <w:rsid w:val="00F178C6"/>
    <w:rsid w:val="00F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4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CE59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CE59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CE59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CE597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styleId="5">
    <w:name w:val="heading 5"/>
    <w:basedOn w:val="a"/>
    <w:link w:val="50"/>
    <w:uiPriority w:val="9"/>
    <w:qFormat/>
    <w:rsid w:val="00CE597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5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5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597A"/>
    <w:rPr>
      <w:color w:val="2222CC"/>
      <w:u w:val="single"/>
    </w:rPr>
  </w:style>
  <w:style w:type="character" w:styleId="a4">
    <w:name w:val="FollowedHyperlink"/>
    <w:basedOn w:val="a0"/>
    <w:uiPriority w:val="99"/>
    <w:semiHidden/>
    <w:unhideWhenUsed/>
    <w:rsid w:val="00CE597A"/>
    <w:rPr>
      <w:color w:val="2222CC"/>
      <w:u w:val="single"/>
    </w:rPr>
  </w:style>
  <w:style w:type="paragraph" w:styleId="a5">
    <w:name w:val="Normal (Web)"/>
    <w:basedOn w:val="a"/>
    <w:uiPriority w:val="99"/>
    <w:semiHidden/>
    <w:unhideWhenUsed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headerplaceholder">
    <w:name w:val="b-header__placeholder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header">
    <w:name w:val="b-header"/>
    <w:basedOn w:val="a"/>
    <w:rsid w:val="00CE597A"/>
    <w:pPr>
      <w:pBdr>
        <w:bottom w:val="single" w:sz="12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headerrow">
    <w:name w:val="b-header__row"/>
    <w:basedOn w:val="a"/>
    <w:rsid w:val="00CE597A"/>
    <w:pPr>
      <w:spacing w:before="100" w:beforeAutospacing="1" w:after="100" w:afterAutospacing="1" w:line="706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headerlogo">
    <w:name w:val="b-header__logo"/>
    <w:basedOn w:val="a"/>
    <w:rsid w:val="00CE597A"/>
    <w:pPr>
      <w:spacing w:before="100" w:beforeAutospacing="1" w:after="100" w:afterAutospacing="1"/>
      <w:ind w:right="163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headerlogoen">
    <w:name w:val="b-header__logo_en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headertitle">
    <w:name w:val="b-header__title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b-headerpager">
    <w:name w:val="b-header__pager"/>
    <w:basedOn w:val="a"/>
    <w:rsid w:val="00CE597A"/>
    <w:pPr>
      <w:pBdr>
        <w:left w:val="single" w:sz="6" w:space="10" w:color="D9D9D9"/>
      </w:pBdr>
      <w:spacing w:before="100" w:beforeAutospacing="1" w:after="100" w:afterAutospacing="1"/>
      <w:ind w:left="340"/>
    </w:pPr>
    <w:rPr>
      <w:rFonts w:ascii="Times New Roman" w:eastAsia="Times New Roman" w:hAnsi="Times New Roman" w:cs="Times New Roman"/>
      <w:color w:val="auto"/>
      <w:sz w:val="19"/>
      <w:szCs w:val="19"/>
      <w:lang w:val="ru-RU"/>
    </w:rPr>
  </w:style>
  <w:style w:type="paragraph" w:customStyle="1" w:styleId="b-headerbuttons">
    <w:name w:val="b-header__buttons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footerplaceholder">
    <w:name w:val="b-footer__placeholder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footer">
    <w:name w:val="b-footer"/>
    <w:basedOn w:val="a"/>
    <w:rsid w:val="00CE597A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button">
    <w:name w:val="b-button"/>
    <w:basedOn w:val="a"/>
    <w:rsid w:val="00CE597A"/>
    <w:pPr>
      <w:shd w:val="clear" w:color="auto" w:fill="999999"/>
      <w:spacing w:line="245" w:lineRule="atLeast"/>
      <w:textAlignment w:val="center"/>
    </w:pPr>
    <w:rPr>
      <w:rFonts w:ascii="Arial" w:eastAsia="Times New Roman" w:hAnsi="Arial" w:cs="Arial"/>
      <w:color w:val="auto"/>
      <w:sz w:val="18"/>
      <w:szCs w:val="18"/>
      <w:lang w:val="ru-RU"/>
    </w:rPr>
  </w:style>
  <w:style w:type="paragraph" w:customStyle="1" w:styleId="b-buttoninner">
    <w:name w:val="b-button__inner"/>
    <w:basedOn w:val="a"/>
    <w:rsid w:val="00CE597A"/>
    <w:pPr>
      <w:shd w:val="clear" w:color="auto" w:fill="EEEEEE"/>
      <w:spacing w:before="100" w:beforeAutospacing="1" w:after="100" w:afterAutospacing="1" w:line="245" w:lineRule="atLeas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b-buttonicon">
    <w:name w:val="b-button__icon"/>
    <w:basedOn w:val="a"/>
    <w:rsid w:val="00CE597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buttonaction">
    <w:name w:val="b-button_action"/>
    <w:basedOn w:val="a"/>
    <w:rsid w:val="00CE597A"/>
    <w:pPr>
      <w:shd w:val="clear" w:color="auto" w:fill="9999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button-group">
    <w:name w:val="b-button-group"/>
    <w:basedOn w:val="a"/>
    <w:rsid w:val="00CE597A"/>
    <w:pPr>
      <w:spacing w:before="100" w:beforeAutospacing="1" w:after="100" w:afterAutospacing="1"/>
      <w:ind w:left="19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input">
    <w:name w:val="b-input"/>
    <w:basedOn w:val="a"/>
    <w:rsid w:val="00CE597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245" w:lineRule="atLeast"/>
      <w:textAlignment w:val="center"/>
    </w:pPr>
    <w:rPr>
      <w:rFonts w:ascii="Arial" w:eastAsia="Times New Roman" w:hAnsi="Arial" w:cs="Arial"/>
      <w:color w:val="auto"/>
      <w:sz w:val="18"/>
      <w:szCs w:val="18"/>
      <w:lang w:val="ru-RU"/>
    </w:rPr>
  </w:style>
  <w:style w:type="paragraph" w:customStyle="1" w:styleId="b-inputl">
    <w:name w:val="b-input_l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9"/>
      <w:szCs w:val="19"/>
      <w:lang w:val="ru-RU"/>
    </w:rPr>
  </w:style>
  <w:style w:type="paragraph" w:customStyle="1" w:styleId="b-inputpage">
    <w:name w:val="b-input_page"/>
    <w:basedOn w:val="a"/>
    <w:rsid w:val="00CE59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/>
    </w:rPr>
  </w:style>
  <w:style w:type="paragraph" w:customStyle="1" w:styleId="b-inputtext">
    <w:name w:val="b-input_text"/>
    <w:basedOn w:val="a"/>
    <w:rsid w:val="00CE597A"/>
    <w:pPr>
      <w:spacing w:before="100" w:beforeAutospacing="1" w:after="100" w:afterAutospacing="1"/>
      <w:ind w:right="54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inputdomik">
    <w:name w:val="b-input_domik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erp-warning">
    <w:name w:val="serp-warning"/>
    <w:basedOn w:val="a"/>
    <w:rsid w:val="00CE597A"/>
    <w:pPr>
      <w:spacing w:before="475"/>
    </w:pPr>
    <w:rPr>
      <w:rFonts w:ascii="Times New Roman" w:eastAsia="Times New Roman" w:hAnsi="Times New Roman" w:cs="Times New Roman"/>
      <w:i/>
      <w:iCs/>
      <w:color w:val="7D7D7D"/>
      <w:lang w:val="ru-RU"/>
    </w:rPr>
  </w:style>
  <w:style w:type="paragraph" w:customStyle="1" w:styleId="yandir">
    <w:name w:val="yandir"/>
    <w:basedOn w:val="a"/>
    <w:rsid w:val="00CE597A"/>
    <w:pPr>
      <w:shd w:val="clear" w:color="auto" w:fill="FFFFFF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yandirinner">
    <w:name w:val="yandir__inner"/>
    <w:basedOn w:val="a"/>
    <w:rsid w:val="00CE597A"/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content">
    <w:name w:val="b-content"/>
    <w:basedOn w:val="a"/>
    <w:rsid w:val="00CE59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">
    <w:name w:val="b-page"/>
    <w:basedOn w:val="a"/>
    <w:rsid w:val="00CE597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04" w:after="204"/>
      <w:ind w:left="543" w:right="543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b-pageforced-width">
    <w:name w:val="b-page_forced-width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archive">
    <w:name w:val="b-page_archive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spreadsheet">
    <w:name w:val="b-page_spreadshee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iframe">
    <w:name w:val="b-page_iframe"/>
    <w:basedOn w:val="a"/>
    <w:rsid w:val="00CE597A"/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body">
    <w:name w:val="b-page__body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loading">
    <w:name w:val="b-page__loading"/>
    <w:basedOn w:val="a"/>
    <w:rsid w:val="00CE597A"/>
    <w:pPr>
      <w:shd w:val="clear" w:color="auto" w:fill="81AEFF"/>
      <w:spacing w:before="100" w:beforeAutospacing="1" w:after="100" w:afterAutospacing="1" w:line="258" w:lineRule="atLeast"/>
    </w:pPr>
    <w:rPr>
      <w:rFonts w:ascii="Arial" w:eastAsia="Times New Roman" w:hAnsi="Arial" w:cs="Arial"/>
      <w:vanish/>
      <w:color w:val="FFFFFF"/>
      <w:sz w:val="19"/>
      <w:szCs w:val="19"/>
      <w:lang w:val="ru-RU"/>
    </w:rPr>
  </w:style>
  <w:style w:type="paragraph" w:customStyle="1" w:styleId="b-pageglass">
    <w:name w:val="b-page__glass"/>
    <w:basedOn w:val="a"/>
    <w:rsid w:val="00CE597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359"/>
      <w:szCs w:val="1359"/>
      <w:lang w:val="ru-RU"/>
    </w:rPr>
  </w:style>
  <w:style w:type="paragraph" w:customStyle="1" w:styleId="b-pageregion">
    <w:name w:val="b-page__region"/>
    <w:basedOn w:val="a"/>
    <w:rsid w:val="00CE597A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lang w:val="ru-RU"/>
    </w:rPr>
  </w:style>
  <w:style w:type="paragraph" w:customStyle="1" w:styleId="b-pageselection">
    <w:name w:val="b-page__selection"/>
    <w:basedOn w:val="a"/>
    <w:rsid w:val="00CE597A"/>
    <w:pPr>
      <w:shd w:val="clear" w:color="auto" w:fill="7E91ED"/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lang w:val="ru-RU"/>
    </w:rPr>
  </w:style>
  <w:style w:type="paragraph" w:customStyle="1" w:styleId="b-pagefb2">
    <w:name w:val="b-page_fb2"/>
    <w:basedOn w:val="a"/>
    <w:rsid w:val="00CE597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b2-stanza">
    <w:name w:val="fb2-stanza"/>
    <w:basedOn w:val="a"/>
    <w:rsid w:val="00CE597A"/>
    <w:pPr>
      <w:spacing w:before="120" w:after="12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b2-poem">
    <w:name w:val="fb2-poem"/>
    <w:basedOn w:val="a"/>
    <w:rsid w:val="00CE597A"/>
    <w:pPr>
      <w:spacing w:before="240" w:after="240"/>
      <w:ind w:left="480" w:right="48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b2-empty-line">
    <w:name w:val="fb2-empty-line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b2-annotation">
    <w:name w:val="fb2-annotation"/>
    <w:basedOn w:val="a"/>
    <w:rsid w:val="00CE597A"/>
    <w:pPr>
      <w:spacing w:before="240" w:after="240"/>
      <w:ind w:left="1200" w:right="120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b2-title-p">
    <w:name w:val="fb2-title-p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b2-epigraph">
    <w:name w:val="fb2-epigraph"/>
    <w:basedOn w:val="a"/>
    <w:rsid w:val="00CE597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paragraph" w:customStyle="1" w:styleId="fb2-text-author">
    <w:name w:val="fb2-text-author"/>
    <w:basedOn w:val="a"/>
    <w:rsid w:val="00CE597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r">
    <w:name w:val="b-pager"/>
    <w:basedOn w:val="a"/>
    <w:rsid w:val="00CE597A"/>
    <w:pPr>
      <w:spacing w:before="240" w:after="24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b-pagertitle">
    <w:name w:val="b-pager__title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b-pageractive">
    <w:name w:val="b-pager__active"/>
    <w:basedOn w:val="a"/>
    <w:rsid w:val="00CE597A"/>
    <w:pPr>
      <w:spacing w:before="100" w:beforeAutospacing="1" w:after="100" w:afterAutospacing="1"/>
      <w:ind w:right="192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rinactive">
    <w:name w:val="b-pager__inactive"/>
    <w:basedOn w:val="a"/>
    <w:rsid w:val="00CE597A"/>
    <w:pPr>
      <w:spacing w:before="100" w:beforeAutospacing="1" w:after="100" w:afterAutospacing="1"/>
      <w:ind w:right="192"/>
    </w:pPr>
    <w:rPr>
      <w:rFonts w:ascii="Times New Roman" w:eastAsia="Times New Roman" w:hAnsi="Times New Roman" w:cs="Times New Roman"/>
      <w:color w:val="999999"/>
      <w:lang w:val="ru-RU"/>
    </w:rPr>
  </w:style>
  <w:style w:type="paragraph" w:customStyle="1" w:styleId="b-pagerpages">
    <w:name w:val="b-pager__pages"/>
    <w:basedOn w:val="a"/>
    <w:rsid w:val="00CE597A"/>
    <w:pPr>
      <w:spacing w:before="144"/>
      <w:ind w:left="-72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rpage">
    <w:name w:val="b-pager__page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lang w:val="ru-RU"/>
    </w:rPr>
  </w:style>
  <w:style w:type="paragraph" w:customStyle="1" w:styleId="b-pagercurrent">
    <w:name w:val="b-pager__curren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gernext">
    <w:name w:val="b-pager__nex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lang w:val="ru-RU"/>
    </w:rPr>
  </w:style>
  <w:style w:type="paragraph" w:customStyle="1" w:styleId="b-pagerprev">
    <w:name w:val="b-pager__prev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lang w:val="ru-RU"/>
    </w:rPr>
  </w:style>
  <w:style w:type="paragraph" w:customStyle="1" w:styleId="b-archive">
    <w:name w:val="b-archive"/>
    <w:basedOn w:val="a"/>
    <w:rsid w:val="00CE597A"/>
    <w:pPr>
      <w:spacing w:before="100" w:beforeAutospacing="1" w:after="100" w:afterAutospacing="1" w:line="480" w:lineRule="auto"/>
    </w:pPr>
    <w:rPr>
      <w:rFonts w:ascii="Arial" w:eastAsia="Times New Roman" w:hAnsi="Arial" w:cs="Arial"/>
      <w:color w:val="auto"/>
      <w:sz w:val="22"/>
      <w:szCs w:val="22"/>
      <w:lang w:val="ru-RU"/>
    </w:rPr>
  </w:style>
  <w:style w:type="paragraph" w:customStyle="1" w:styleId="b-archivewrapper">
    <w:name w:val="b-archive__wrapper"/>
    <w:basedOn w:val="a"/>
    <w:rsid w:val="00CE597A"/>
    <w:pPr>
      <w:spacing w:before="100" w:beforeAutospacing="1" w:after="100" w:afterAutospacing="1"/>
      <w:ind w:left="-6792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archiveitem">
    <w:name w:val="b-archive__item"/>
    <w:basedOn w:val="a"/>
    <w:rsid w:val="00CE597A"/>
    <w:pPr>
      <w:pBdr>
        <w:bottom w:val="single" w:sz="6" w:space="1" w:color="F3F5F8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archivenesting">
    <w:name w:val="b-archive__nesting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archiveico">
    <w:name w:val="b-archive__ico"/>
    <w:basedOn w:val="a"/>
    <w:rsid w:val="00CE597A"/>
    <w:pPr>
      <w:ind w:right="82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archivefile">
    <w:name w:val="b-archive__file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archivesize">
    <w:name w:val="b-archive__size"/>
    <w:basedOn w:val="a"/>
    <w:rsid w:val="00CE597A"/>
    <w:pPr>
      <w:spacing w:before="100" w:beforeAutospacing="1" w:after="100" w:afterAutospacing="1"/>
      <w:ind w:left="96"/>
    </w:pPr>
    <w:rPr>
      <w:rFonts w:ascii="Times New Roman" w:eastAsia="Times New Roman" w:hAnsi="Times New Roman" w:cs="Times New Roman"/>
      <w:vanish/>
      <w:color w:val="888888"/>
      <w:sz w:val="23"/>
      <w:szCs w:val="23"/>
      <w:lang w:val="ru-RU"/>
    </w:rPr>
  </w:style>
  <w:style w:type="paragraph" w:customStyle="1" w:styleId="b-archivecontrols">
    <w:name w:val="b-archive__controls"/>
    <w:basedOn w:val="a"/>
    <w:rsid w:val="00CE597A"/>
    <w:pPr>
      <w:spacing w:before="27" w:after="27"/>
      <w:ind w:left="27" w:right="27"/>
    </w:pPr>
    <w:rPr>
      <w:rFonts w:ascii="Times New Roman" w:eastAsia="Times New Roman" w:hAnsi="Times New Roman" w:cs="Times New Roman"/>
      <w:vanish/>
      <w:color w:val="auto"/>
      <w:lang w:val="ru-RU"/>
    </w:rPr>
  </w:style>
  <w:style w:type="paragraph" w:customStyle="1" w:styleId="b-archivefoldericon">
    <w:name w:val="b-archive__folder__icon"/>
    <w:basedOn w:val="a"/>
    <w:rsid w:val="00CE597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" w:space="0" w:color="auto"/>
      </w:pBdr>
      <w:spacing w:before="136"/>
      <w:ind w:left="-136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notification">
    <w:name w:val="b-notification"/>
    <w:basedOn w:val="a"/>
    <w:rsid w:val="00CE597A"/>
    <w:pPr>
      <w:spacing w:before="2160" w:after="2160" w:line="336" w:lineRule="atLeast"/>
    </w:pPr>
    <w:rPr>
      <w:rFonts w:ascii="Times New Roman" w:eastAsia="Times New Roman" w:hAnsi="Times New Roman" w:cs="Times New Roman"/>
      <w:color w:val="6A6A6A"/>
      <w:lang w:val="ru-RU"/>
    </w:rPr>
  </w:style>
  <w:style w:type="paragraph" w:customStyle="1" w:styleId="b-notificationtitle">
    <w:name w:val="b-notification__title"/>
    <w:basedOn w:val="a"/>
    <w:rsid w:val="00CE597A"/>
    <w:pPr>
      <w:spacing w:before="144" w:after="144"/>
    </w:pPr>
    <w:rPr>
      <w:rFonts w:ascii="Times New Roman" w:eastAsia="Times New Roman" w:hAnsi="Times New Roman" w:cs="Times New Roman"/>
      <w:color w:val="auto"/>
      <w:sz w:val="36"/>
      <w:szCs w:val="36"/>
      <w:lang w:val="ru-RU"/>
    </w:rPr>
  </w:style>
  <w:style w:type="paragraph" w:customStyle="1" w:styleId="b-notificationcandy">
    <w:name w:val="b-notification__candy"/>
    <w:basedOn w:val="a"/>
    <w:rsid w:val="00CE597A"/>
    <w:pPr>
      <w:spacing w:before="720" w:after="72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notificationbody">
    <w:name w:val="b-notification__body"/>
    <w:basedOn w:val="a"/>
    <w:rsid w:val="00CE597A"/>
    <w:pPr>
      <w:spacing w:before="360" w:after="36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aranja">
    <w:name w:val="b-paranja"/>
    <w:basedOn w:val="a"/>
    <w:rsid w:val="00CE597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opup">
    <w:name w:val="b-popup"/>
    <w:basedOn w:val="a"/>
    <w:rsid w:val="00CE597A"/>
    <w:pPr>
      <w:spacing w:before="815"/>
      <w:ind w:right="-3396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opupbox">
    <w:name w:val="b-popup__box"/>
    <w:basedOn w:val="a"/>
    <w:rsid w:val="00CE597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opupboxcontent">
    <w:name w:val="b-popup__box__conten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opupbody">
    <w:name w:val="b-popup__body"/>
    <w:basedOn w:val="a"/>
    <w:rsid w:val="00CE597A"/>
    <w:pPr>
      <w:spacing w:before="408" w:after="408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/>
    </w:rPr>
  </w:style>
  <w:style w:type="paragraph" w:customStyle="1" w:styleId="b-popupheader">
    <w:name w:val="b-popup__header"/>
    <w:basedOn w:val="a"/>
    <w:rsid w:val="00CE597A"/>
    <w:pPr>
      <w:spacing w:after="136"/>
    </w:pPr>
    <w:rPr>
      <w:rFonts w:ascii="Times New Roman" w:eastAsia="Times New Roman" w:hAnsi="Times New Roman" w:cs="Times New Roman"/>
      <w:color w:val="auto"/>
      <w:sz w:val="36"/>
      <w:szCs w:val="36"/>
      <w:lang w:val="ru-RU"/>
    </w:rPr>
  </w:style>
  <w:style w:type="paragraph" w:customStyle="1" w:styleId="b-popuptext">
    <w:name w:val="b-popup__tex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b-popupclose">
    <w:name w:val="b-popup__close"/>
    <w:basedOn w:val="a"/>
    <w:rsid w:val="00CE597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line="264" w:lineRule="atLeast"/>
      <w:ind w:left="-68" w:right="-136" w:firstLine="14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val="ru-RU"/>
    </w:rPr>
  </w:style>
  <w:style w:type="paragraph" w:customStyle="1" w:styleId="tooltip-warning">
    <w:name w:val="tooltip-warning"/>
    <w:basedOn w:val="a"/>
    <w:rsid w:val="00CE597A"/>
    <w:pPr>
      <w:shd w:val="clear" w:color="auto" w:fill="FFFFFF"/>
      <w:spacing w:before="100" w:beforeAutospacing="1" w:after="100" w:afterAutospacing="1"/>
      <w:jc w:val="center"/>
    </w:pPr>
    <w:rPr>
      <w:rFonts w:ascii="Arial" w:eastAsia="Times New Roman" w:hAnsi="Arial" w:cs="Arial"/>
      <w:vanish/>
      <w:color w:val="auto"/>
      <w:sz w:val="18"/>
      <w:szCs w:val="18"/>
      <w:lang w:val="ru-RU"/>
    </w:rPr>
  </w:style>
  <w:style w:type="paragraph" w:customStyle="1" w:styleId="share">
    <w:name w:val="share"/>
    <w:basedOn w:val="a"/>
    <w:rsid w:val="00CE597A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color w:val="auto"/>
      <w:sz w:val="18"/>
      <w:szCs w:val="18"/>
      <w:lang w:val="ru-RU"/>
    </w:rPr>
  </w:style>
  <w:style w:type="paragraph" w:customStyle="1" w:styleId="shareurl">
    <w:name w:val="share__url"/>
    <w:basedOn w:val="a"/>
    <w:rsid w:val="00CE597A"/>
    <w:pPr>
      <w:spacing w:after="68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item">
    <w:name w:val="share__item"/>
    <w:basedOn w:val="a"/>
    <w:rsid w:val="00CE597A"/>
    <w:rPr>
      <w:rFonts w:ascii="Times New Roman" w:eastAsia="Times New Roman" w:hAnsi="Times New Roman" w:cs="Times New Roman"/>
      <w:lang w:val="ru-RU"/>
    </w:rPr>
  </w:style>
  <w:style w:type="paragraph" w:customStyle="1" w:styleId="sharetext">
    <w:name w:val="share__text"/>
    <w:basedOn w:val="a"/>
    <w:rsid w:val="00CE597A"/>
    <w:pPr>
      <w:shd w:val="clear" w:color="auto" w:fill="F9F9F9"/>
    </w:pPr>
    <w:rPr>
      <w:rFonts w:ascii="Times New Roman" w:eastAsia="Times New Roman" w:hAnsi="Times New Roman" w:cs="Times New Roman"/>
      <w:color w:val="5D5D5D"/>
      <w:sz w:val="22"/>
      <w:szCs w:val="22"/>
      <w:lang w:val="ru-RU"/>
    </w:rPr>
  </w:style>
  <w:style w:type="paragraph" w:customStyle="1" w:styleId="sharewait">
    <w:name w:val="share__wait"/>
    <w:basedOn w:val="a"/>
    <w:rsid w:val="00CE597A"/>
    <w:pPr>
      <w:pBdr>
        <w:bottom w:val="single" w:sz="6" w:space="3" w:color="DFDFDF"/>
      </w:pBdr>
      <w:spacing w:after="100" w:afterAutospacing="1" w:line="340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copy">
    <w:name w:val="share__copy"/>
    <w:basedOn w:val="a"/>
    <w:rsid w:val="00CE597A"/>
    <w:pPr>
      <w:pBdr>
        <w:bottom w:val="single" w:sz="6" w:space="3" w:color="DFDFDF"/>
      </w:pBd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copied">
    <w:name w:val="share__copied"/>
    <w:basedOn w:val="a"/>
    <w:rsid w:val="00CE597A"/>
    <w:pPr>
      <w:pBdr>
        <w:bottom w:val="single" w:sz="6" w:space="3" w:color="DFDFDF"/>
      </w:pBd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input">
    <w:name w:val="share__input"/>
    <w:basedOn w:val="a"/>
    <w:rsid w:val="00CE597A"/>
    <w:pPr>
      <w:pBdr>
        <w:bottom w:val="single" w:sz="6" w:space="3" w:color="DFDFDF"/>
      </w:pBd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inputinput">
    <w:name w:val="share__input&gt;inpu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copyicon">
    <w:name w:val="share__copy__icon"/>
    <w:basedOn w:val="a"/>
    <w:rsid w:val="00CE597A"/>
    <w:pPr>
      <w:ind w:right="96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icon">
    <w:name w:val="share__icon"/>
    <w:basedOn w:val="a"/>
    <w:rsid w:val="00CE597A"/>
    <w:pPr>
      <w:ind w:right="96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">
    <w:name w:val="b-mail-domik"/>
    <w:basedOn w:val="a"/>
    <w:rsid w:val="00CE597A"/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form">
    <w:name w:val="b-mail-domik__form"/>
    <w:basedOn w:val="a"/>
    <w:rsid w:val="00CE597A"/>
    <w:pPr>
      <w:shd w:val="clear" w:color="auto" w:fill="E2EBF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title">
    <w:name w:val="b-mail-domik__title"/>
    <w:basedOn w:val="a"/>
    <w:rsid w:val="00CE597A"/>
    <w:pPr>
      <w:spacing w:before="100" w:beforeAutospacing="1"/>
    </w:pPr>
    <w:rPr>
      <w:rFonts w:ascii="Times New Roman" w:eastAsia="Times New Roman" w:hAnsi="Times New Roman" w:cs="Times New Roman"/>
      <w:color w:val="auto"/>
      <w:sz w:val="34"/>
      <w:szCs w:val="34"/>
      <w:lang w:val="ru-RU"/>
    </w:rPr>
  </w:style>
  <w:style w:type="paragraph" w:customStyle="1" w:styleId="b-mail-domiksubtitle">
    <w:name w:val="b-mail-domik__subtitle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ubtitledomain">
    <w:name w:val="b-mail-domik__subtitle__domain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username">
    <w:name w:val="b-mail-domik__username"/>
    <w:basedOn w:val="a"/>
    <w:rsid w:val="00CE597A"/>
    <w:pPr>
      <w:spacing w:before="288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password">
    <w:name w:val="b-mail-domik__password"/>
    <w:basedOn w:val="a"/>
    <w:rsid w:val="00CE597A"/>
    <w:pPr>
      <w:spacing w:before="288" w:after="144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ubmit">
    <w:name w:val="b-mail-domik__submit"/>
    <w:basedOn w:val="a"/>
    <w:rsid w:val="00CE597A"/>
    <w:pPr>
      <w:spacing w:before="100" w:beforeAutospacing="1" w:after="100" w:afterAutospacing="1"/>
    </w:pPr>
    <w:rPr>
      <w:rFonts w:ascii="Arial" w:eastAsia="Times New Roman" w:hAnsi="Arial" w:cs="Arial"/>
      <w:color w:val="auto"/>
      <w:lang w:val="ru-RU"/>
    </w:rPr>
  </w:style>
  <w:style w:type="paragraph" w:customStyle="1" w:styleId="b-mail-domikpermanent">
    <w:name w:val="b-mail-domik__permanent"/>
    <w:basedOn w:val="a"/>
    <w:rsid w:val="00CE597A"/>
    <w:pPr>
      <w:ind w:left="245" w:right="-136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check">
    <w:name w:val="b-mail-domik__check"/>
    <w:basedOn w:val="a"/>
    <w:rsid w:val="00CE597A"/>
    <w:pPr>
      <w:ind w:left="-299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button">
    <w:name w:val="b-mail-domik__button"/>
    <w:basedOn w:val="a"/>
    <w:rsid w:val="00CE597A"/>
    <w:pPr>
      <w:spacing w:before="240" w:after="168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remember">
    <w:name w:val="b-mail-domik__remember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error">
    <w:name w:val="b-mail-domik__error"/>
    <w:basedOn w:val="a"/>
    <w:rsid w:val="00CE597A"/>
    <w:pPr>
      <w:spacing w:after="43"/>
      <w:ind w:left="-240" w:right="-240"/>
    </w:pPr>
    <w:rPr>
      <w:rFonts w:ascii="Times New Roman" w:eastAsia="Times New Roman" w:hAnsi="Times New Roman" w:cs="Times New Roman"/>
      <w:color w:val="FF0000"/>
      <w:lang w:val="ru-RU"/>
    </w:rPr>
  </w:style>
  <w:style w:type="paragraph" w:customStyle="1" w:styleId="b-mail-domikcaptcha">
    <w:name w:val="b-mail-domik__captcha"/>
    <w:basedOn w:val="a"/>
    <w:rsid w:val="00CE597A"/>
    <w:pPr>
      <w:spacing w:after="136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captcha-input">
    <w:name w:val="b-mail-domik__captcha-input"/>
    <w:basedOn w:val="a"/>
    <w:rsid w:val="00CE597A"/>
    <w:pPr>
      <w:spacing w:before="95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">
    <w:name w:val="b-mail-domik__shadow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l">
    <w:name w:val="b-mail-domik__shadow__l"/>
    <w:basedOn w:val="a"/>
    <w:rsid w:val="00CE597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r">
    <w:name w:val="b-mail-domik__shadow__r"/>
    <w:basedOn w:val="a"/>
    <w:rsid w:val="00CE597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lt">
    <w:name w:val="b-mail-domik__shadow__lt"/>
    <w:basedOn w:val="a"/>
    <w:rsid w:val="00CE597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rt">
    <w:name w:val="b-mail-domik__shadow__rt"/>
    <w:basedOn w:val="a"/>
    <w:rsid w:val="00CE597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lb">
    <w:name w:val="b-mail-domik__shadow__lb"/>
    <w:basedOn w:val="a"/>
    <w:rsid w:val="00CE597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rb">
    <w:name w:val="b-mail-domik__shadow__rb"/>
    <w:basedOn w:val="a"/>
    <w:rsid w:val="00CE597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t">
    <w:name w:val="b-mail-domik__shadow__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m">
    <w:name w:val="b-mail-domik__shadow__m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hadowb">
    <w:name w:val="b-mail-domik__shadow__b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ocial">
    <w:name w:val="b-mail-domik__social"/>
    <w:basedOn w:val="a"/>
    <w:rsid w:val="00CE597A"/>
    <w:pPr>
      <w:spacing w:before="144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ocial-title">
    <w:name w:val="b-mail-domik__social-title"/>
    <w:basedOn w:val="a"/>
    <w:rsid w:val="00CE597A"/>
    <w:pPr>
      <w:spacing w:before="100" w:beforeAutospacing="1" w:after="54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ocial-link">
    <w:name w:val="b-mail-domik__social-link"/>
    <w:basedOn w:val="a"/>
    <w:rsid w:val="00CE597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ocial-icon">
    <w:name w:val="b-mail-domik__social-icon"/>
    <w:basedOn w:val="a"/>
    <w:rsid w:val="00CE597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popup">
    <w:name w:val="b-mail-domik_popup"/>
    <w:basedOn w:val="a"/>
    <w:rsid w:val="00CE597A"/>
    <w:pPr>
      <w:ind w:left="-1589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captcha">
    <w:name w:val="b-captcha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captchawrapper">
    <w:name w:val="b-captcha__wrapper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captchaimage">
    <w:name w:val="b-captcha__image"/>
    <w:basedOn w:val="a"/>
    <w:rsid w:val="00CE597A"/>
    <w:pPr>
      <w:spacing w:before="100" w:beforeAutospacing="1" w:after="68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captchainputletters">
    <w:name w:val="b-captcha__input__letters"/>
    <w:basedOn w:val="a"/>
    <w:rsid w:val="00CE597A"/>
    <w:pPr>
      <w:spacing w:before="68" w:after="136"/>
    </w:pPr>
    <w:rPr>
      <w:rFonts w:ascii="Arial" w:eastAsia="Times New Roman" w:hAnsi="Arial" w:cs="Arial"/>
      <w:color w:val="auto"/>
      <w:sz w:val="36"/>
      <w:szCs w:val="36"/>
      <w:lang w:val="ru-RU"/>
    </w:rPr>
  </w:style>
  <w:style w:type="paragraph" w:customStyle="1" w:styleId="b-captchainputsubmit">
    <w:name w:val="b-captcha__input__submit"/>
    <w:basedOn w:val="a"/>
    <w:rsid w:val="00CE597A"/>
    <w:pPr>
      <w:spacing w:before="100" w:beforeAutospacing="1" w:after="100" w:afterAutospacing="1"/>
    </w:pPr>
    <w:rPr>
      <w:rFonts w:ascii="Arial" w:eastAsia="Times New Roman" w:hAnsi="Arial" w:cs="Arial"/>
      <w:color w:val="auto"/>
      <w:lang w:val="ru-RU"/>
    </w:rPr>
  </w:style>
  <w:style w:type="paragraph" w:customStyle="1" w:styleId="b-captchainput">
    <w:name w:val="b-captcha__inpu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buttontext">
    <w:name w:val="b-button__tex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inputtext0">
    <w:name w:val="b-input__tex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iconloading">
    <w:name w:val="b-mail-icon_loading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buttonbutton">
    <w:name w:val="b-mail-button_button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dropdownaswitcher">
    <w:name w:val="b-dropdowna__switcher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spin">
    <w:name w:val="b-spin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opupaproviders">
    <w:name w:val="b-popupa__providers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opupaprovider">
    <w:name w:val="b-popupa__provider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roof">
    <w:name w:val="b-mail-domik__roof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seudo-link">
    <w:name w:val="b-pseudo-link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hint-input">
    <w:name w:val="b-hint-input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button1">
    <w:name w:val="b-button1"/>
    <w:basedOn w:val="a"/>
    <w:rsid w:val="00CE597A"/>
    <w:pPr>
      <w:shd w:val="clear" w:color="auto" w:fill="999999"/>
      <w:spacing w:line="245" w:lineRule="atLeast"/>
      <w:ind w:left="41" w:right="41"/>
      <w:textAlignment w:val="center"/>
    </w:pPr>
    <w:rPr>
      <w:rFonts w:ascii="Arial" w:eastAsia="Times New Roman" w:hAnsi="Arial" w:cs="Arial"/>
      <w:color w:val="auto"/>
      <w:sz w:val="18"/>
      <w:szCs w:val="18"/>
      <w:lang w:val="ru-RU"/>
    </w:rPr>
  </w:style>
  <w:style w:type="paragraph" w:customStyle="1" w:styleId="b-input1">
    <w:name w:val="b-input1"/>
    <w:basedOn w:val="a"/>
    <w:rsid w:val="00CE597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line="245" w:lineRule="atLeast"/>
      <w:ind w:left="41" w:right="41"/>
      <w:textAlignment w:val="center"/>
    </w:pPr>
    <w:rPr>
      <w:rFonts w:ascii="Arial" w:eastAsia="Times New Roman" w:hAnsi="Arial" w:cs="Arial"/>
      <w:color w:val="auto"/>
      <w:sz w:val="18"/>
      <w:szCs w:val="18"/>
      <w:lang w:val="ru-RU"/>
    </w:rPr>
  </w:style>
  <w:style w:type="paragraph" w:customStyle="1" w:styleId="b-buttoninner1">
    <w:name w:val="b-button__inner1"/>
    <w:basedOn w:val="a"/>
    <w:rsid w:val="00CE597A"/>
    <w:pPr>
      <w:shd w:val="clear" w:color="auto" w:fill="F6F5F3"/>
      <w:spacing w:before="100" w:beforeAutospacing="1" w:after="100" w:afterAutospacing="1" w:line="245" w:lineRule="atLeas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b-buttoninner2">
    <w:name w:val="b-button__inner2"/>
    <w:basedOn w:val="a"/>
    <w:rsid w:val="00CE597A"/>
    <w:pPr>
      <w:shd w:val="clear" w:color="auto" w:fill="FFECA6"/>
      <w:spacing w:before="100" w:beforeAutospacing="1" w:after="100" w:afterAutospacing="1" w:line="245" w:lineRule="atLeas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b-buttoninner3">
    <w:name w:val="b-button__inner3"/>
    <w:basedOn w:val="a"/>
    <w:rsid w:val="00CE597A"/>
    <w:pPr>
      <w:shd w:val="clear" w:color="auto" w:fill="FFECA6"/>
      <w:spacing w:before="100" w:beforeAutospacing="1" w:after="100" w:afterAutospacing="1" w:line="245" w:lineRule="atLeas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b-buttoninner4">
    <w:name w:val="b-button__inner4"/>
    <w:basedOn w:val="a"/>
    <w:rsid w:val="00CE597A"/>
    <w:pPr>
      <w:shd w:val="clear" w:color="auto" w:fill="EEEEEE"/>
      <w:spacing w:before="100" w:beforeAutospacing="1" w:after="100" w:afterAutospacing="1" w:line="299" w:lineRule="atLeast"/>
      <w:textAlignment w:val="center"/>
    </w:pPr>
    <w:rPr>
      <w:rFonts w:ascii="Arial" w:eastAsia="Times New Roman" w:hAnsi="Arial" w:cs="Arial"/>
      <w:sz w:val="19"/>
      <w:szCs w:val="19"/>
      <w:lang w:val="ru-RU"/>
    </w:rPr>
  </w:style>
  <w:style w:type="paragraph" w:customStyle="1" w:styleId="b-buttoninner5">
    <w:name w:val="b-button__inner5"/>
    <w:basedOn w:val="a"/>
    <w:rsid w:val="00CE597A"/>
    <w:pPr>
      <w:shd w:val="clear" w:color="auto" w:fill="EEEEEE"/>
      <w:spacing w:before="100" w:beforeAutospacing="1" w:after="100" w:afterAutospacing="1" w:line="245" w:lineRule="atLeast"/>
      <w:jc w:val="center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b-buttontext1">
    <w:name w:val="b-button__text1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buttoninner6">
    <w:name w:val="b-button__inner6"/>
    <w:basedOn w:val="a"/>
    <w:rsid w:val="00CE597A"/>
    <w:pPr>
      <w:shd w:val="clear" w:color="auto" w:fill="FFCC00"/>
      <w:spacing w:before="100" w:beforeAutospacing="1" w:after="100" w:afterAutospacing="1" w:line="245" w:lineRule="atLeas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b-buttoninner7">
    <w:name w:val="b-button__inner7"/>
    <w:basedOn w:val="a"/>
    <w:rsid w:val="00CE597A"/>
    <w:pPr>
      <w:shd w:val="clear" w:color="auto" w:fill="FFD428"/>
      <w:spacing w:before="100" w:beforeAutospacing="1" w:after="100" w:afterAutospacing="1" w:line="245" w:lineRule="atLeast"/>
      <w:textAlignment w:val="center"/>
    </w:pPr>
    <w:rPr>
      <w:rFonts w:ascii="Arial" w:eastAsia="Times New Roman" w:hAnsi="Arial" w:cs="Arial"/>
      <w:sz w:val="18"/>
      <w:szCs w:val="18"/>
      <w:lang w:val="ru-RU"/>
    </w:rPr>
  </w:style>
  <w:style w:type="paragraph" w:customStyle="1" w:styleId="b-button2">
    <w:name w:val="b-button2"/>
    <w:basedOn w:val="a"/>
    <w:rsid w:val="00CE597A"/>
    <w:pPr>
      <w:shd w:val="clear" w:color="auto" w:fill="999999"/>
      <w:spacing w:line="245" w:lineRule="atLeast"/>
      <w:textAlignment w:val="center"/>
    </w:pPr>
    <w:rPr>
      <w:rFonts w:ascii="Arial" w:eastAsia="Times New Roman" w:hAnsi="Arial" w:cs="Arial"/>
      <w:color w:val="auto"/>
      <w:sz w:val="18"/>
      <w:szCs w:val="18"/>
      <w:lang w:val="ru-RU"/>
    </w:rPr>
  </w:style>
  <w:style w:type="paragraph" w:customStyle="1" w:styleId="b-archivenesting1">
    <w:name w:val="b-archive__nesting1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color w:val="auto"/>
      <w:lang w:val="ru-RU"/>
    </w:rPr>
  </w:style>
  <w:style w:type="paragraph" w:customStyle="1" w:styleId="b-button3">
    <w:name w:val="b-button3"/>
    <w:basedOn w:val="a"/>
    <w:rsid w:val="00CE597A"/>
    <w:pPr>
      <w:shd w:val="clear" w:color="auto" w:fill="999999"/>
      <w:spacing w:line="245" w:lineRule="atLeast"/>
      <w:ind w:left="27" w:right="27"/>
      <w:textAlignment w:val="center"/>
    </w:pPr>
    <w:rPr>
      <w:rFonts w:ascii="Arial" w:eastAsia="Times New Roman" w:hAnsi="Arial" w:cs="Arial"/>
      <w:color w:val="auto"/>
      <w:sz w:val="18"/>
      <w:szCs w:val="18"/>
      <w:lang w:val="ru-RU"/>
    </w:rPr>
  </w:style>
  <w:style w:type="paragraph" w:customStyle="1" w:styleId="b-archivecontrols1">
    <w:name w:val="b-archive__controls1"/>
    <w:basedOn w:val="a"/>
    <w:rsid w:val="00CE597A"/>
    <w:pPr>
      <w:spacing w:before="27" w:after="27"/>
      <w:ind w:left="27" w:right="27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archivecontrols2">
    <w:name w:val="b-archive__controls2"/>
    <w:basedOn w:val="a"/>
    <w:rsid w:val="00CE597A"/>
    <w:pPr>
      <w:spacing w:before="27" w:after="27"/>
      <w:ind w:left="27" w:right="27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archivesize1">
    <w:name w:val="b-archive__size1"/>
    <w:basedOn w:val="a"/>
    <w:rsid w:val="00CE597A"/>
    <w:pPr>
      <w:spacing w:before="100" w:beforeAutospacing="1" w:after="100" w:afterAutospacing="1"/>
      <w:ind w:left="96"/>
    </w:pPr>
    <w:rPr>
      <w:rFonts w:ascii="Times New Roman" w:eastAsia="Times New Roman" w:hAnsi="Times New Roman" w:cs="Times New Roman"/>
      <w:color w:val="888888"/>
      <w:sz w:val="23"/>
      <w:szCs w:val="23"/>
      <w:lang w:val="ru-RU"/>
    </w:rPr>
  </w:style>
  <w:style w:type="paragraph" w:customStyle="1" w:styleId="b-archivesize2">
    <w:name w:val="b-archive__size2"/>
    <w:basedOn w:val="a"/>
    <w:rsid w:val="00CE597A"/>
    <w:pPr>
      <w:spacing w:before="100" w:beforeAutospacing="1" w:after="100" w:afterAutospacing="1"/>
      <w:ind w:left="96"/>
    </w:pPr>
    <w:rPr>
      <w:rFonts w:ascii="Times New Roman" w:eastAsia="Times New Roman" w:hAnsi="Times New Roman" w:cs="Times New Roman"/>
      <w:color w:val="888888"/>
      <w:sz w:val="23"/>
      <w:szCs w:val="23"/>
      <w:lang w:val="ru-RU"/>
    </w:rPr>
  </w:style>
  <w:style w:type="paragraph" w:customStyle="1" w:styleId="b-archivefoldericon1">
    <w:name w:val="b-archive__folder__icon1"/>
    <w:basedOn w:val="a"/>
    <w:rsid w:val="00CE597A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before="177"/>
      <w:ind w:left="-177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wait1">
    <w:name w:val="share__wait1"/>
    <w:basedOn w:val="a"/>
    <w:rsid w:val="00CE597A"/>
    <w:pPr>
      <w:pBdr>
        <w:bottom w:val="single" w:sz="6" w:space="3" w:color="DFDFDF"/>
      </w:pBdr>
      <w:spacing w:after="100" w:afterAutospacing="1" w:line="340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harewait2">
    <w:name w:val="share__wait2"/>
    <w:basedOn w:val="a"/>
    <w:rsid w:val="00CE597A"/>
    <w:pPr>
      <w:pBdr>
        <w:bottom w:val="single" w:sz="6" w:space="3" w:color="DFDFDF"/>
      </w:pBdr>
      <w:spacing w:after="100" w:afterAutospacing="1" w:line="340" w:lineRule="atLeas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hint-input1">
    <w:name w:val="b-hint-input1"/>
    <w:basedOn w:val="a"/>
    <w:rsid w:val="00CE597A"/>
    <w:pPr>
      <w:spacing w:before="36" w:after="72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inputtext1">
    <w:name w:val="b-input__text1"/>
    <w:basedOn w:val="a"/>
    <w:rsid w:val="00CE597A"/>
    <w:pP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val="ru-RU"/>
    </w:rPr>
  </w:style>
  <w:style w:type="paragraph" w:customStyle="1" w:styleId="b-button4">
    <w:name w:val="b-button4"/>
    <w:basedOn w:val="a"/>
    <w:rsid w:val="00CE597A"/>
    <w:pPr>
      <w:shd w:val="clear" w:color="auto" w:fill="999999"/>
      <w:spacing w:line="245" w:lineRule="atLeast"/>
      <w:ind w:left="27" w:right="27"/>
      <w:textAlignment w:val="center"/>
    </w:pPr>
    <w:rPr>
      <w:rFonts w:ascii="Arial" w:eastAsia="Times New Roman" w:hAnsi="Arial" w:cs="Arial"/>
      <w:color w:val="auto"/>
      <w:sz w:val="18"/>
      <w:szCs w:val="18"/>
      <w:lang w:val="ru-RU"/>
    </w:rPr>
  </w:style>
  <w:style w:type="paragraph" w:customStyle="1" w:styleId="b-mail-iconloading1">
    <w:name w:val="b-mail-icon_loading1"/>
    <w:basedOn w:val="a"/>
    <w:rsid w:val="00CE597A"/>
    <w:pPr>
      <w:spacing w:before="54"/>
      <w:ind w:left="-68"/>
    </w:pPr>
    <w:rPr>
      <w:rFonts w:ascii="Times New Roman" w:eastAsia="Times New Roman" w:hAnsi="Times New Roman" w:cs="Times New Roman"/>
      <w:vanish/>
      <w:color w:val="auto"/>
      <w:lang w:val="ru-RU"/>
    </w:rPr>
  </w:style>
  <w:style w:type="paragraph" w:customStyle="1" w:styleId="b-mail-iconloading2">
    <w:name w:val="b-mail-icon_loading2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buttonbutton1">
    <w:name w:val="b-mail-button_button1"/>
    <w:basedOn w:val="a"/>
    <w:rsid w:val="00CE597A"/>
    <w:pPr>
      <w:ind w:left="60" w:right="6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captcha1">
    <w:name w:val="b-captcha1"/>
    <w:basedOn w:val="a"/>
    <w:rsid w:val="00CE597A"/>
    <w:pPr>
      <w:ind w:left="-299" w:right="-299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captchaimage1">
    <w:name w:val="b-captcha__image1"/>
    <w:basedOn w:val="a"/>
    <w:rsid w:val="00CE597A"/>
    <w:pPr>
      <w:spacing w:before="109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error1">
    <w:name w:val="b-mail-domik__error1"/>
    <w:basedOn w:val="a"/>
    <w:rsid w:val="00CE597A"/>
    <w:pPr>
      <w:spacing w:before="27"/>
    </w:pPr>
    <w:rPr>
      <w:rFonts w:ascii="Times New Roman" w:eastAsia="Times New Roman" w:hAnsi="Times New Roman" w:cs="Times New Roman"/>
      <w:color w:val="FF0000"/>
      <w:lang w:val="ru-RU"/>
    </w:rPr>
  </w:style>
  <w:style w:type="paragraph" w:customStyle="1" w:styleId="b-mail-domikform1">
    <w:name w:val="b-mail-domik__form1"/>
    <w:basedOn w:val="a"/>
    <w:rsid w:val="00CE597A"/>
    <w:pPr>
      <w:shd w:val="clear" w:color="auto" w:fill="E2EBFC"/>
      <w:ind w:left="-95" w:right="-95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dropdownaswitcher1">
    <w:name w:val="b-dropdowna__switcher1"/>
    <w:basedOn w:val="a"/>
    <w:rsid w:val="00CE597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seudo-link1">
    <w:name w:val="b-pseudo-link1"/>
    <w:basedOn w:val="a"/>
    <w:rsid w:val="00CE597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seudo-link2">
    <w:name w:val="b-pseudo-link2"/>
    <w:basedOn w:val="a"/>
    <w:rsid w:val="00CE597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ocial-link1">
    <w:name w:val="b-mail-domik__social-link1"/>
    <w:basedOn w:val="a"/>
    <w:rsid w:val="00CE597A"/>
    <w:pPr>
      <w:spacing w:before="100" w:beforeAutospacing="1" w:after="100" w:afterAutospacing="1"/>
      <w:ind w:right="68"/>
      <w:textAlignment w:val="top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spin1">
    <w:name w:val="b-spin1"/>
    <w:basedOn w:val="a"/>
    <w:rsid w:val="00CE597A"/>
    <w:pPr>
      <w:ind w:left="-109"/>
    </w:pPr>
    <w:rPr>
      <w:rFonts w:ascii="Times New Roman" w:eastAsia="Times New Roman" w:hAnsi="Times New Roman" w:cs="Times New Roman"/>
      <w:vanish/>
      <w:color w:val="auto"/>
      <w:lang w:val="ru-RU"/>
    </w:rPr>
  </w:style>
  <w:style w:type="paragraph" w:customStyle="1" w:styleId="b-popupaproviders1">
    <w:name w:val="b-popupa__providers1"/>
    <w:basedOn w:val="a"/>
    <w:rsid w:val="00CE597A"/>
    <w:pPr>
      <w:spacing w:before="54" w:after="54"/>
      <w:ind w:left="109" w:right="109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opupaprovider1">
    <w:name w:val="b-popupa__provider1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ocial-link2">
    <w:name w:val="b-mail-domik__social-link2"/>
    <w:basedOn w:val="a"/>
    <w:rsid w:val="00CE597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u w:val="single"/>
      <w:lang w:val="ru-RU"/>
    </w:rPr>
  </w:style>
  <w:style w:type="paragraph" w:customStyle="1" w:styleId="b-mail-domiksocial-icon1">
    <w:name w:val="b-mail-domik__social-icon1"/>
    <w:basedOn w:val="a"/>
    <w:rsid w:val="00CE597A"/>
    <w:pPr>
      <w:ind w:left="-258" w:right="41"/>
      <w:textAlignment w:val="top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roof1">
    <w:name w:val="b-mail-domik__roof1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button1">
    <w:name w:val="b-mail-domik__button1"/>
    <w:basedOn w:val="a"/>
    <w:rsid w:val="00CE597A"/>
    <w:pPr>
      <w:spacing w:before="240" w:after="96"/>
      <w:ind w:left="144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mail-domiksubmit1">
    <w:name w:val="b-mail-domik__submit1"/>
    <w:basedOn w:val="a"/>
    <w:rsid w:val="00CE597A"/>
    <w:pPr>
      <w:spacing w:after="72"/>
      <w:ind w:left="60" w:right="60"/>
    </w:pPr>
    <w:rPr>
      <w:rFonts w:ascii="Arial" w:eastAsia="Times New Roman" w:hAnsi="Arial" w:cs="Arial"/>
      <w:color w:val="auto"/>
      <w:lang w:val="ru-RU"/>
    </w:rPr>
  </w:style>
  <w:style w:type="paragraph" w:customStyle="1" w:styleId="b-captcha2">
    <w:name w:val="b-captcha2"/>
    <w:basedOn w:val="a"/>
    <w:rsid w:val="00CE597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inputtext2">
    <w:name w:val="b-input__text2"/>
    <w:basedOn w:val="a"/>
    <w:rsid w:val="00CE597A"/>
    <w:pP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val="ru-RU"/>
    </w:rPr>
  </w:style>
  <w:style w:type="paragraph" w:customStyle="1" w:styleId="b-mail-domikform2">
    <w:name w:val="b-mail-domik__form2"/>
    <w:basedOn w:val="a"/>
    <w:rsid w:val="00CE597A"/>
    <w:pPr>
      <w:shd w:val="clear" w:color="auto" w:fill="E2EBFC"/>
      <w:ind w:left="-95" w:right="-95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b-pseudo-link3">
    <w:name w:val="b-pseudo-link3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">
    <w:name w:val="p1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2">
    <w:name w:val="p2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1">
    <w:name w:val="s1"/>
    <w:basedOn w:val="a0"/>
    <w:rsid w:val="00CE597A"/>
  </w:style>
  <w:style w:type="paragraph" w:customStyle="1" w:styleId="p3">
    <w:name w:val="p3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4">
    <w:name w:val="p4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5">
    <w:name w:val="p5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6">
    <w:name w:val="p6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7">
    <w:name w:val="p7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2">
    <w:name w:val="s2"/>
    <w:basedOn w:val="a0"/>
    <w:rsid w:val="00CE597A"/>
  </w:style>
  <w:style w:type="character" w:customStyle="1" w:styleId="s3">
    <w:name w:val="s3"/>
    <w:basedOn w:val="a0"/>
    <w:rsid w:val="00CE597A"/>
  </w:style>
  <w:style w:type="paragraph" w:customStyle="1" w:styleId="p8">
    <w:name w:val="p8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9">
    <w:name w:val="p9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0">
    <w:name w:val="p10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4">
    <w:name w:val="s4"/>
    <w:basedOn w:val="a0"/>
    <w:rsid w:val="00CE597A"/>
  </w:style>
  <w:style w:type="character" w:customStyle="1" w:styleId="s5">
    <w:name w:val="s5"/>
    <w:basedOn w:val="a0"/>
    <w:rsid w:val="00CE597A"/>
  </w:style>
  <w:style w:type="paragraph" w:customStyle="1" w:styleId="p11">
    <w:name w:val="p11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2">
    <w:name w:val="p12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3">
    <w:name w:val="p13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7">
    <w:name w:val="s7"/>
    <w:basedOn w:val="a0"/>
    <w:rsid w:val="00CE597A"/>
  </w:style>
  <w:style w:type="character" w:customStyle="1" w:styleId="s8">
    <w:name w:val="s8"/>
    <w:basedOn w:val="a0"/>
    <w:rsid w:val="00CE597A"/>
  </w:style>
  <w:style w:type="paragraph" w:customStyle="1" w:styleId="p14">
    <w:name w:val="p14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9">
    <w:name w:val="s9"/>
    <w:basedOn w:val="a0"/>
    <w:rsid w:val="00CE597A"/>
  </w:style>
  <w:style w:type="paragraph" w:customStyle="1" w:styleId="p15">
    <w:name w:val="p15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6">
    <w:name w:val="p16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10">
    <w:name w:val="s10"/>
    <w:basedOn w:val="a0"/>
    <w:rsid w:val="00CE597A"/>
  </w:style>
  <w:style w:type="paragraph" w:customStyle="1" w:styleId="p17">
    <w:name w:val="p17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11">
    <w:name w:val="s11"/>
    <w:basedOn w:val="a0"/>
    <w:rsid w:val="00CE597A"/>
  </w:style>
  <w:style w:type="paragraph" w:customStyle="1" w:styleId="p18">
    <w:name w:val="p18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9">
    <w:name w:val="p19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20">
    <w:name w:val="p20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21">
    <w:name w:val="p21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22">
    <w:name w:val="p22"/>
    <w:basedOn w:val="a"/>
    <w:rsid w:val="00CE59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12">
    <w:name w:val="s12"/>
    <w:basedOn w:val="a0"/>
    <w:rsid w:val="00CE597A"/>
  </w:style>
  <w:style w:type="character" w:customStyle="1" w:styleId="footnotetext">
    <w:name w:val="footnotetext"/>
    <w:basedOn w:val="a0"/>
    <w:rsid w:val="00CE597A"/>
  </w:style>
  <w:style w:type="character" w:customStyle="1" w:styleId="s6">
    <w:name w:val="s6"/>
    <w:basedOn w:val="a0"/>
    <w:rsid w:val="00CE597A"/>
  </w:style>
  <w:style w:type="paragraph" w:styleId="a6">
    <w:name w:val="Balloon Text"/>
    <w:basedOn w:val="a"/>
    <w:link w:val="a7"/>
    <w:uiPriority w:val="99"/>
    <w:semiHidden/>
    <w:unhideWhenUsed/>
    <w:rsid w:val="001F4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5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697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6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467876044085528C12BB003D3C1C0CF8551796527B0A94CA960269FD21AF485AAEBD0DC01B054A59OFtDH%26ts%3D1473155129%26uid%3D6276851581461831174&amp;sign=f5fbe98b301234c84ae40d9767fcc4b2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467876044085528C12BB003D3C1C0CF8551796527B0A94CA960269FD21AF485AAEBD0DC01B064D5EOFtFH%26ts%3D1473155129%26uid%3D6276851581461831174&amp;sign=a213880b67f130b4d0c0c6160fc6acda&amp;keyno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467876044085528C12BB003D3C1C0CF8551796527B0A94CA960269FD21AF485AAEBD0DC01B044C52OFtBH%26ts%3D1473155129%26uid%3D6276851581461831174&amp;sign=8b337a97bf91d6d633d2b919eb23b4b1&amp;keyno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ck.yandex.ru/redir/dv/*data=url%3Dconsultantplus%253A%252F%252Foffline%252Fref%253D467876044085528C12BB003D3C1C0CF8551796527B0A94CA960269FD21AF485AAEBD0DC01B04475FOFt9H%26ts%3D1473155129%26uid%3D6276851581461831174&amp;sign=48fd14b730bb0d44673c8c54ff7241e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467876044085528C12BB003D3C1C0CF8551793577E0A94CA960269FD21AF485AAEBD0DC01B06485FOFtEH%26ts%3D1473155129%26uid%3D6276851581461831174&amp;sign=7d6d3c0eaeed87848eb3edc17b3a86c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7380</Words>
  <Characters>42070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GorcomProf</dc:creator>
  <cp:keywords/>
  <dc:description/>
  <cp:lastModifiedBy>User Windows</cp:lastModifiedBy>
  <cp:revision>18</cp:revision>
  <cp:lastPrinted>2020-05-29T11:16:00Z</cp:lastPrinted>
  <dcterms:created xsi:type="dcterms:W3CDTF">2016-09-06T09:46:00Z</dcterms:created>
  <dcterms:modified xsi:type="dcterms:W3CDTF">2021-11-15T07:04:00Z</dcterms:modified>
</cp:coreProperties>
</file>