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7E" w:rsidRPr="00361F03" w:rsidRDefault="00CD0F7E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F03">
        <w:rPr>
          <w:rFonts w:ascii="Times New Roman" w:eastAsiaTheme="minorHAnsi" w:hAnsi="Times New Roman"/>
          <w:b/>
          <w:sz w:val="28"/>
          <w:szCs w:val="28"/>
          <w:lang w:eastAsia="en-US"/>
        </w:rPr>
        <w:t>Сведения об аттестации и курсовой подготовки педагогов</w:t>
      </w:r>
    </w:p>
    <w:tbl>
      <w:tblPr>
        <w:tblStyle w:val="af5"/>
        <w:tblW w:w="10632" w:type="dxa"/>
        <w:tblLayout w:type="fixed"/>
        <w:tblLook w:val="04A0" w:firstRow="1" w:lastRow="0" w:firstColumn="1" w:lastColumn="0" w:noHBand="0" w:noVBand="1"/>
      </w:tblPr>
      <w:tblGrid>
        <w:gridCol w:w="2835"/>
        <w:gridCol w:w="2518"/>
        <w:gridCol w:w="2160"/>
        <w:gridCol w:w="3119"/>
      </w:tblGrid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18" w:type="dxa"/>
          </w:tcPr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</w:tcPr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Аттестация </w:t>
            </w:r>
          </w:p>
        </w:tc>
        <w:tc>
          <w:tcPr>
            <w:tcW w:w="3119" w:type="dxa"/>
          </w:tcPr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Курсовая подготовка 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>Исаева Т.Г.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1999гквалификация преподаватель дошкольной педагогики и психологии, воспитатель, методист по дошкольному образованию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академия промышленного менеджмента им. Н.П. Пастухова направление «Управление персоналом», 2008 г,</w:t>
            </w:r>
          </w:p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«Управление персоналом»</w:t>
            </w:r>
          </w:p>
        </w:tc>
        <w:tc>
          <w:tcPr>
            <w:tcW w:w="2160" w:type="dxa"/>
          </w:tcPr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                 по должности</w:t>
            </w:r>
          </w:p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муниципальн</w:t>
            </w:r>
            <w:r w:rsidR="00841F57">
              <w:rPr>
                <w:rFonts w:ascii="Times New Roman" w:hAnsi="Times New Roman"/>
                <w:sz w:val="24"/>
                <w:szCs w:val="24"/>
                <w:lang w:eastAsia="en-US"/>
              </w:rPr>
              <w:t>ого образовательного учреждения</w:t>
            </w: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>№ 02-1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4/1893</w:t>
            </w: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3F1F1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25.11.2013</w:t>
            </w: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«Внедрение модели эффективного контракта в образовательной организации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762405319337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2871 от 17.10.2017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 ч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Белорусова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Валентиновна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ЯГПУ им К.Д. Ушинского,2009г.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DE45B9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«преподаватель дошкольной педагогики и психологии»</w:t>
            </w:r>
          </w:p>
        </w:tc>
        <w:tc>
          <w:tcPr>
            <w:tcW w:w="2160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75F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категория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«педагог-психолог»,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образования Ярославской области  № 02-14/15                           от 26.12.2014 г.;</w:t>
            </w:r>
          </w:p>
          <w:p w:rsidR="00CD0F7E" w:rsidRPr="004563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0D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№221»</w:t>
            </w:r>
          </w:p>
          <w:p w:rsidR="00CD0F7E" w:rsidRPr="004563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0D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  <w:r w:rsidRPr="0045630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40-к от 14.11</w:t>
            </w:r>
            <w:r w:rsidRPr="0045630D">
              <w:rPr>
                <w:rFonts w:ascii="Times New Roman" w:hAnsi="Times New Roman"/>
                <w:sz w:val="24"/>
                <w:szCs w:val="24"/>
                <w:lang w:eastAsia="en-US"/>
              </w:rPr>
              <w:t>.2017 г.</w:t>
            </w:r>
          </w:p>
        </w:tc>
        <w:tc>
          <w:tcPr>
            <w:tcW w:w="3119" w:type="dxa"/>
          </w:tcPr>
          <w:p w:rsidR="00CD0F7E" w:rsidRPr="00AD5FB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«Психологическое сопровождение деятельности педагогического коллектива при внедрении инноваций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>(обеспечение обновления профессиональных компетенций педагога-т психолога МДОУ в условиях введения новых образовательных  стандартов)»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1168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27.05.2014г.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ГЦРО, 72 ч;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  <w:proofErr w:type="gramEnd"/>
            <w:r w:rsidRPr="000264D4">
              <w:rPr>
                <w:rFonts w:ascii="Times New Roman" w:hAnsi="Times New Roman"/>
                <w:sz w:val="24"/>
                <w:szCs w:val="24"/>
                <w:lang w:eastAsia="en-US"/>
              </w:rPr>
              <w:t>, технологии введения»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060000 048495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8402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17.06.2014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72ч;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и дефектологические технологии при работе с детьми дошкольного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052832 регистрационный номер 5016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Pr="00AD5FB1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Шестакова Ольга Львовна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Пермский государственный педагогический институт, 1993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дошкольной педагогики и психологии, воспитатель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2012 г</w:t>
            </w:r>
          </w:p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Педагог-дефектолог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работы с детьми с отклонениями в развитии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«Специальная дошкольная педагогика и психология»</w:t>
            </w:r>
          </w:p>
        </w:tc>
        <w:tc>
          <w:tcPr>
            <w:tcW w:w="2160" w:type="dxa"/>
          </w:tcPr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02-14/06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29.04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.2016 г</w:t>
            </w:r>
          </w:p>
        </w:tc>
        <w:tc>
          <w:tcPr>
            <w:tcW w:w="3119" w:type="dxa"/>
          </w:tcPr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«Технология интеллектуально 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(на основе развивающих игр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Восокбовича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762403272155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</w:p>
          <w:p w:rsidR="00CD0F7E" w:rsidRDefault="00CD0F7E" w:rsidP="00787F9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1279  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  <w:r>
              <w:t xml:space="preserve">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72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образовательного процесса в дошкольных учреждениях»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1229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30.11.2015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ООО «Центр развивающих игр и методик», 72 ч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(лицензия № 0779 от 27.12.2013 (бессрочно)</w:t>
            </w:r>
            <w:proofErr w:type="gramEnd"/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Белова Юлия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Адльбековна</w:t>
            </w:r>
            <w:proofErr w:type="spellEnd"/>
          </w:p>
        </w:tc>
        <w:tc>
          <w:tcPr>
            <w:tcW w:w="2518" w:type="dxa"/>
          </w:tcPr>
          <w:p w:rsidR="00CD0F7E" w:rsidRDefault="00CD0F7E" w:rsidP="00787F9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CD0F7E" w:rsidRPr="00DE45B9" w:rsidRDefault="00CD0F7E" w:rsidP="00787F9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0F7E" w:rsidRPr="00DE45B9" w:rsidRDefault="00CD0F7E" w:rsidP="00787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Рыбинский педагогический колледж ЯГПУ им. К.Д. Ушинского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,1997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DE45B9" w:rsidRDefault="00CD0F7E" w:rsidP="0078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2160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 категория </w:t>
            </w:r>
          </w:p>
          <w:p w:rsidR="00CD0F7E" w:rsidRPr="002642F2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«воспитатель»,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риказ департамента образования Ярославской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области  № 02-14/17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24.04.2015 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0D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в дошкольных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  </w:t>
            </w: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1252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06.12.2015г.,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Центр развивающих игр и методик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, 72 ч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(лицензия № 0779 от 27.12.2013 (бессрочно)</w:t>
            </w:r>
            <w:proofErr w:type="gramEnd"/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Бубнова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2006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«учитель русского языка и литературы» по специальности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«Русский язык и литература»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Ушинского, 20012 г.</w:t>
            </w: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221»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02.12/285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12.12.2015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«Гендерный подход в построении образовательного пространства ОО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  <w:r w:rsidRPr="000264D4">
              <w:rPr>
                <w:rFonts w:ascii="Times New Roman" w:hAnsi="Times New Roman"/>
                <w:sz w:val="24"/>
                <w:szCs w:val="24"/>
              </w:rPr>
              <w:t>№ 803</w:t>
            </w:r>
          </w:p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от 13.05.2015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ГЦРО,72 ч;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и дефектологические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технологии при работе с детьми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052834 регистрационный номер 5018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</w:tc>
      </w:tr>
      <w:tr w:rsidR="00CD0F7E" w:rsidRPr="00BE0C0D" w:rsidTr="00F26B25">
        <w:trPr>
          <w:trHeight w:val="264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Воронцова Елена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Африкановна</w:t>
            </w:r>
            <w:proofErr w:type="spellEnd"/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1988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«Преподаватель дошкольной педагогики и психологии»</w:t>
            </w:r>
          </w:p>
        </w:tc>
        <w:tc>
          <w:tcPr>
            <w:tcW w:w="2160" w:type="dxa"/>
          </w:tcPr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«воспитатель»,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Ярославской области        № 02-14/14                           от 28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876B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«Наблюдение как инструмент работы педагога в условиях ФГОС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652  регистрационный номер  618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17.02.2017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Галанина Ольга Викторовна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2018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магистр по направлению подготовки «Психолого-педагогическое образование»</w:t>
            </w:r>
          </w:p>
        </w:tc>
        <w:tc>
          <w:tcPr>
            <w:tcW w:w="2160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№221»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«воспитатель»</w:t>
            </w:r>
          </w:p>
          <w:p w:rsidR="00CD0F7E" w:rsidRPr="004563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16-к от 22.06.2017 г.</w:t>
            </w:r>
          </w:p>
        </w:tc>
        <w:tc>
          <w:tcPr>
            <w:tcW w:w="3119" w:type="dxa"/>
          </w:tcPr>
          <w:p w:rsidR="00CD0F7E" w:rsidRPr="00B8494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Денисова Лидия Тимофеевна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Орехово-Зуевское дошкольное педагогическое училище, 1967г</w:t>
            </w: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«Воспитатель детского сада»</w:t>
            </w:r>
          </w:p>
        </w:tc>
        <w:tc>
          <w:tcPr>
            <w:tcW w:w="2160" w:type="dxa"/>
          </w:tcPr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департамента Ярославско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02-14/03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25.04.2014 г. 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«Обучение детей с ОВЗ  в условиях введения ФГОС»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482407115422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истрационный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21/18201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т 13.03.2018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научно-образовательный Центр «Современные образовательные технологии»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Липецк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Дружинина Елена Павловна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2005 г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182B0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 русского языка и литературы» по специальности «Русский язык и литература»</w:t>
            </w:r>
          </w:p>
        </w:tc>
        <w:tc>
          <w:tcPr>
            <w:tcW w:w="2160" w:type="dxa"/>
          </w:tcPr>
          <w:p w:rsidR="00CD0F7E" w:rsidRPr="00182B0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Ярославской области  № 02-14/31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.2015 г</w:t>
            </w:r>
            <w:r w:rsidRPr="00182B0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«Наблюдение как инструмент работы педагога в условиях ФГОС ДО»</w:t>
            </w:r>
            <w:proofErr w:type="gramStart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CA39E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031439  регистрационный номер  8161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от 14.11.2016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Деменева Наталья Николаевна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училище № 30 г. Ярославля , 1996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«повар».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Pr="00373082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Студент заочного отделения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курса по специальности «Дошкольная дефектология» ЯГПУ им. К.Д. Ушинского</w:t>
            </w:r>
          </w:p>
        </w:tc>
        <w:tc>
          <w:tcPr>
            <w:tcW w:w="2160" w:type="dxa"/>
          </w:tcPr>
          <w:p w:rsidR="00CD0F7E" w:rsidRPr="00B8494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Приказ МДОУ «Детский сад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>221»</w:t>
            </w:r>
          </w:p>
          <w:p w:rsidR="00CD0F7E" w:rsidRPr="00B8494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приеме </w:t>
            </w: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работника на работу по должности «воспитатель»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27-к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15.09.2016 г</w:t>
            </w: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уководителя Экспериментал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аборатории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Сказкотерапии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Международный институт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скзко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терапии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Международный союз комплексных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сказкотерапевтов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вторское Свидетельство на метод Комплексной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СказкотерапииТ.Д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стегнеевой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1201152  от 12.08.1998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21.05.2017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г.,72 ч;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Дементьева Елена Евгеньевна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2017г., квалификация бакалавр по направлению подготовки «Педагогическое образование»</w:t>
            </w:r>
          </w:p>
          <w:p w:rsidR="005B2304" w:rsidRDefault="005B2304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2304" w:rsidRPr="00193BAC" w:rsidRDefault="005B2304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Ярославское училище культуры, 1997 г., квалификация «Руководитель музыкально-инструментального ансамбля, организатор досуга».</w:t>
            </w:r>
          </w:p>
        </w:tc>
        <w:tc>
          <w:tcPr>
            <w:tcW w:w="2160" w:type="dxa"/>
          </w:tcPr>
          <w:p w:rsidR="00CD0F7E" w:rsidRPr="00193BA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 221»</w:t>
            </w:r>
          </w:p>
          <w:p w:rsidR="00CD0F7E" w:rsidRPr="00193BA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«воспитатель»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26</w:t>
            </w: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.09.2016 г.</w:t>
            </w:r>
          </w:p>
          <w:p w:rsidR="00D05509" w:rsidRPr="00193BAC" w:rsidRDefault="00D05509" w:rsidP="00D0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 221»</w:t>
            </w:r>
          </w:p>
          <w:p w:rsidR="00D05509" w:rsidRPr="00193BAC" w:rsidRDefault="00D05509" w:rsidP="00D0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по должности «музыкальный руководитель</w:t>
            </w:r>
            <w:r w:rsidRPr="00193BA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05509" w:rsidRDefault="00D05509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8D6781">
              <w:rPr>
                <w:rFonts w:ascii="Times New Roman" w:hAnsi="Times New Roman"/>
                <w:sz w:val="24"/>
                <w:szCs w:val="24"/>
                <w:lang w:eastAsia="en-US"/>
              </w:rPr>
              <w:t>02.12/249 от 19.10.2016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D05509" w:rsidRPr="00BE0C0D" w:rsidRDefault="00D05509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0F7E" w:rsidRDefault="005B2304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CD0F7E"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="00CD0F7E"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достижение</w:t>
            </w:r>
            <w:proofErr w:type="gramEnd"/>
            <w:r w:rsidR="00CD0F7E"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целевых ориентиров образования (ранний возраст)»</w:t>
            </w:r>
            <w:r w:rsidR="00CD0F7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028224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4845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27.05.2016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ч.;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Елистратова Наталия Александровна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г., квалификация  по программе «Педагогика и методика дошкольного образования» </w:t>
            </w:r>
          </w:p>
        </w:tc>
        <w:tc>
          <w:tcPr>
            <w:tcW w:w="2160" w:type="dxa"/>
          </w:tcPr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МДОУ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«Детский сад № 221»  № 02.12/241  от 11.10.2017</w:t>
            </w: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«Актуальные вопросы введения ФГОС дошкольного образования»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2508</w:t>
            </w:r>
          </w:p>
          <w:p w:rsidR="00CD0F7E" w:rsidRPr="00CA39E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от 27.12.2015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                        ЯГПУ им. Ушинского                 (24 ч);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Ермолина Анна Сергеевна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2017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бакалавр по направлению подготовки «Специальное (дефектологическое)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2160" w:type="dxa"/>
          </w:tcPr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занимаемой должности по должности «воспитатель»,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«Детский сад № 221»  02.12/271.1  от 30.11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.2015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03D">
              <w:rPr>
                <w:rFonts w:ascii="Times New Roman" w:hAnsi="Times New Roman"/>
                <w:sz w:val="24"/>
                <w:szCs w:val="24"/>
                <w:lang w:eastAsia="en-US"/>
              </w:rPr>
              <w:t>«Введение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007832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16414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20.12.2014 г</w:t>
            </w:r>
          </w:p>
          <w:p w:rsidR="00CD0F7E" w:rsidRPr="000F681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Камеронова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Алё</w:t>
            </w: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Викторовна 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2016 г.</w:t>
            </w:r>
          </w:p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 бакалавр по направлению подготовки «Педагогическое образование»</w:t>
            </w:r>
          </w:p>
        </w:tc>
        <w:tc>
          <w:tcPr>
            <w:tcW w:w="2160" w:type="dxa"/>
          </w:tcPr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 221»</w:t>
            </w:r>
          </w:p>
          <w:p w:rsidR="00CD0F7E" w:rsidRPr="001E580B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«воспитатель»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35- к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16.10.2017</w:t>
            </w:r>
            <w:r w:rsidRPr="001E58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Pr="000F681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Тамара Владимировна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Лидское педагогическое училище, 1994 г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 дошкольного учреждения»</w:t>
            </w:r>
          </w:p>
        </w:tc>
        <w:tc>
          <w:tcPr>
            <w:tcW w:w="2160" w:type="dxa"/>
          </w:tcPr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02-14/02 </w:t>
            </w:r>
          </w:p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26.02.2016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0D">
              <w:rPr>
                <w:rFonts w:ascii="Times New Roman" w:hAnsi="Times New Roman"/>
                <w:sz w:val="24"/>
                <w:szCs w:val="24"/>
              </w:rPr>
              <w:t xml:space="preserve">«ФГОС ДО: особенности коррекционно – логопедической работы воспитателя дошкольного образовательного учреждения»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037268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2027  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от 24.03.2017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г.,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Фирсова Ирина Дмитриевна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специальное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училище № 8 г Ярославля,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1996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</w:t>
            </w:r>
            <w:r w:rsidRPr="00332E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B849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курса ГПОАУ ЯО ЯПК по специальности Дошкольное образование</w:t>
            </w:r>
          </w:p>
          <w:p w:rsidR="00CD0F7E" w:rsidRPr="005E591F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5E591F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 221»  02.12/61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28.03.2018 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«ППК «ФГОС </w:t>
            </w:r>
            <w:proofErr w:type="gramStart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достижение</w:t>
            </w:r>
            <w:proofErr w:type="gramEnd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целевых ориентиров образования (ранний возраст)»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834, регистрационный номер 4855  о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т 27.05.2016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ИРО, 72 ч </w:t>
            </w:r>
          </w:p>
        </w:tc>
      </w:tr>
      <w:tr w:rsidR="00CD0F7E" w:rsidRPr="00BE0C0D" w:rsidTr="00F26B25">
        <w:trPr>
          <w:trHeight w:val="276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Логинова Татьяна Сергеевна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Успенский зоотехнический техникум, 1974 г</w:t>
            </w:r>
          </w:p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зоотехник</w:t>
            </w:r>
          </w:p>
        </w:tc>
        <w:tc>
          <w:tcPr>
            <w:tcW w:w="2160" w:type="dxa"/>
          </w:tcPr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МДОУ «Детский сад № 221»  02.12/271.1 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от 30.11.2015 г</w:t>
            </w:r>
            <w:r w:rsidRPr="00876B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«ФГОС: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социально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едагогическое партнерство в семьей»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037353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регистрационный номер 1948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24.03.2017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</w:tc>
      </w:tr>
      <w:tr w:rsidR="00CD0F7E" w:rsidRPr="00BE0C0D" w:rsidTr="00F26B25">
        <w:trPr>
          <w:trHeight w:val="137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Хапистова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Сергеевна 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Ушинского,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бакалавр по направлению подготовки «Психолого-педагогическое образование»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Приказ МДОУ «Детский сад № 221»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«воспитатель»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33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- к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02.11.2016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«Поддержка индивидуальности и инициативы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052694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4876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8.06.2018 г.,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 72 ч 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Иванова Антонина Валерьевна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«Московский психолого-социальный институт», 2008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 преподаватель психологии по специальности «психология»</w:t>
            </w:r>
          </w:p>
        </w:tc>
        <w:tc>
          <w:tcPr>
            <w:tcW w:w="2160" w:type="dxa"/>
          </w:tcPr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 w:rsidR="00841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№221»  02.12/285  от 12.12.2015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«Гендерный подход в построении образовательного пространства ОО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 № 809</w:t>
            </w:r>
          </w:p>
          <w:p w:rsidR="00CD0F7E" w:rsidRPr="000264D4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от 13.05.2015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ГЦРО,72 ч;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и дефектологические технологии при работе с детьми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052841 регистрационный номер 5025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Смирнова Лидия Николаевна</w:t>
            </w: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Ушинского,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 г.</w:t>
            </w:r>
          </w:p>
          <w:p w:rsidR="00CD0F7E" w:rsidRPr="00207E60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математики на французском языке и звание учитель средней школы</w:t>
            </w:r>
          </w:p>
        </w:tc>
        <w:tc>
          <w:tcPr>
            <w:tcW w:w="2160" w:type="dxa"/>
          </w:tcPr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02-14/03 </w:t>
            </w: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от 25.04.2014 г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игровой деятельности детей»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042097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истрационный  номер 6923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22.09.2017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Смирнова Нонна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Рачиковна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Псковский государственный педагогический университет им. С.М. Кирова,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2007 г.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начальных классов по специальности «Учитель начальных классов»</w:t>
            </w:r>
          </w:p>
        </w:tc>
        <w:tc>
          <w:tcPr>
            <w:tcW w:w="2160" w:type="dxa"/>
          </w:tcPr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 221»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«воспитатель»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5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-к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01.03.2017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D0F7E" w:rsidRPr="007E7F5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работы педагога в условиях стандартизации ДО»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остоверения 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046590</w:t>
            </w:r>
          </w:p>
          <w:p w:rsidR="00CD0F7E" w:rsidRPr="007E7F5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истрационный 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12479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от 15.12.2017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 72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Шабалина Анна Валентиновна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1998г</w:t>
            </w:r>
          </w:p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русского языка по специальности «Филология»</w:t>
            </w:r>
          </w:p>
        </w:tc>
        <w:tc>
          <w:tcPr>
            <w:tcW w:w="2160" w:type="dxa"/>
          </w:tcPr>
          <w:p w:rsidR="00CD0F7E" w:rsidRPr="00876BEC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по должности «воспитатель»,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02-14/15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30.12.2016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НОО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компетентность дошкольников и младших 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018179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          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№ 10438 от  13.11.2015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ИРО 72 ч</w:t>
            </w:r>
          </w:p>
        </w:tc>
      </w:tr>
      <w:tr w:rsidR="00CD0F7E" w:rsidRPr="00BE0C0D" w:rsidTr="00F26B25">
        <w:trPr>
          <w:trHeight w:val="361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Шонкина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Степановна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 медицинских сестер для детских яслей при Ярославской областной больнице № 8, 1977г.</w:t>
            </w:r>
          </w:p>
        </w:tc>
        <w:tc>
          <w:tcPr>
            <w:tcW w:w="2160" w:type="dxa"/>
          </w:tcPr>
          <w:p w:rsidR="00CD0F7E" w:rsidRPr="000975F8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 w:rsidR="00841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МДОУ «Детский сад №221»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02.12/285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от 12.12.2015</w:t>
            </w:r>
          </w:p>
        </w:tc>
        <w:tc>
          <w:tcPr>
            <w:tcW w:w="3119" w:type="dxa"/>
          </w:tcPr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«Введение ФГОС дошкольного образования»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«Реализация Концепции развития математического образования в МСО г. Ярославля»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удостоверение регистрационный номер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374  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9 .04.2016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ГЦРО 72 ч</w:t>
            </w:r>
          </w:p>
          <w:p w:rsidR="00841F57" w:rsidRPr="0058119A" w:rsidRDefault="00841F57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17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Корсикова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2003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учитель-истории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по специальности «История»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«Институт развития образования», 2018 г.</w:t>
            </w:r>
          </w:p>
          <w:p w:rsidR="00CD0F7E" w:rsidRPr="00361F03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 «Специальное (дефектологическое)  образование по профилю            «Логопедия»</w:t>
            </w:r>
          </w:p>
        </w:tc>
        <w:tc>
          <w:tcPr>
            <w:tcW w:w="2160" w:type="dxa"/>
          </w:tcPr>
          <w:p w:rsidR="00CD0F7E" w:rsidRPr="00361F03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                 по должности</w:t>
            </w:r>
          </w:p>
          <w:p w:rsidR="00CD0F7E" w:rsidRPr="00361F03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«педагог-психолог</w:t>
            </w: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Pr="00361F03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CD0F7E" w:rsidRPr="00361F03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02-14/01</w:t>
            </w: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29.12.2014</w:t>
            </w: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сопровождения детей с ОВЗ»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122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28.03.2017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36ч;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«Применение методов арт-терапии: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куклотерапия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, песочная терапия в работе с эмоциональной сферой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563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23.05.2017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, 36 ч;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227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Красникова Александра Владимировна 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2006 г.,</w:t>
            </w:r>
          </w:p>
          <w:p w:rsidR="00CD0F7E" w:rsidRPr="0058215F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2642F2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категория по должности</w:t>
            </w:r>
          </w:p>
          <w:p w:rsidR="00CD0F7E" w:rsidRPr="002642F2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«учитель-логопед»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образования по Ярославской области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№ 02-14/17 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24.04.2015 </w:t>
            </w: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и средства коррекции речевых расстройств у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050267  регистрационный номер  2438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06.04.2018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70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Ленцова Марина Викторовна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Ленинградский государственный университет им. А.С. Пушкина,200 4г.</w:t>
            </w:r>
          </w:p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 по должности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«учитель-логопед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» Приказ департамента образования Ярославской области № 02-14/06 от 29.04.2016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и средства коррекции речевых расстройств у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050269  регистрационный номер   2440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06.04.2018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ИРО, 70 ч</w:t>
            </w:r>
          </w:p>
        </w:tc>
      </w:tr>
      <w:tr w:rsidR="00CD0F7E" w:rsidRPr="00BE0C0D" w:rsidTr="00F26B25">
        <w:trPr>
          <w:trHeight w:val="374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Клепикова Наталия Викторовна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Ушинского, 2012 г.,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Приказ МДОУ «Детский сад № 221»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приеме работника на работу по должности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- логопед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23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- к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29.08.2016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«Технологии работы педагога в условиях стандартизации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дошкольного образования»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 048291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05.02.2018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</w:tc>
      </w:tr>
      <w:tr w:rsidR="00CD0F7E" w:rsidRPr="00BE0C0D" w:rsidTr="00F26B25">
        <w:trPr>
          <w:trHeight w:val="2466"/>
        </w:trPr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Сенкевич  Виктория Васильевна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 2017г.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бакалавр по направлению подготовки «Педагогическое образование»</w:t>
            </w:r>
            <w:r w:rsidR="00B66B20">
              <w:rPr>
                <w:rFonts w:ascii="Times New Roman" w:hAnsi="Times New Roman"/>
                <w:sz w:val="24"/>
                <w:szCs w:val="24"/>
                <w:lang w:eastAsia="en-US"/>
              </w:rPr>
              <w:t>, профиль:</w:t>
            </w:r>
            <w:bookmarkStart w:id="0" w:name="_GoBack"/>
            <w:bookmarkEnd w:id="0"/>
            <w:r w:rsidR="00B66B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2160" w:type="dxa"/>
          </w:tcPr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«Детский сад № 221»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О приеме работника на работу по должности «</w:t>
            </w:r>
            <w:r w:rsidR="008D6781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D0F7E" w:rsidRPr="005B688D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26 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>- к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21.08.2017 </w:t>
            </w:r>
            <w:r w:rsidRPr="005B6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«Возможности использования  АСИОУ  для управления  образовательным процессом»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043305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9025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27.10.2017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 36 ч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Кириллова Ирина Николаевна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Вологодский государственный педагогический университет , 1994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специальности «Музыка», квалификация «Учитель музыки»</w:t>
            </w:r>
          </w:p>
        </w:tc>
        <w:tc>
          <w:tcPr>
            <w:tcW w:w="2160" w:type="dxa"/>
          </w:tcPr>
          <w:p w:rsidR="00CD0F7E" w:rsidRPr="004D2119" w:rsidRDefault="00841F57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D0F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ысшая категория                 </w:t>
            </w:r>
            <w:r w:rsidR="00CD0F7E"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02-14/23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29.12.2017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19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3EB">
              <w:rPr>
                <w:rFonts w:ascii="Times New Roman" w:hAnsi="Times New Roman"/>
                <w:sz w:val="28"/>
                <w:szCs w:val="28"/>
                <w:lang w:eastAsia="en-US"/>
              </w:rPr>
              <w:t>«Оценка достижения планируемых результатов обучения музыке в основной школе» (72 ч), 2015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Желтоножская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МПГУ , 2006 г.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 по специальности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«Логопедия»</w:t>
            </w:r>
          </w:p>
        </w:tc>
        <w:tc>
          <w:tcPr>
            <w:tcW w:w="2160" w:type="dxa"/>
          </w:tcPr>
          <w:p w:rsidR="00CD0F7E" w:rsidRPr="004D2119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категория                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–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02-14/11 </w:t>
            </w:r>
          </w:p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25.05.2018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«Психолого – педагогическая диагностика дошкольников с 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чевыми нарушениями»,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015468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7678      от 29.06.2015г.,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ИРО, 36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«Оценка профессиональной деятельности педагогических работников при аттестации в целях установления квалификационной категории»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            удостоверение 01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7621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9855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27.10.2015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 ч.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Борисовна </w:t>
            </w:r>
          </w:p>
        </w:tc>
        <w:tc>
          <w:tcPr>
            <w:tcW w:w="2518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Ушинского, 2003 г. квалификация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«Учитель немецкого и французского языков по специальности «Филология (немецкий и французский языки)</w:t>
            </w:r>
            <w:proofErr w:type="gramEnd"/>
          </w:p>
        </w:tc>
        <w:tc>
          <w:tcPr>
            <w:tcW w:w="2160" w:type="dxa"/>
          </w:tcPr>
          <w:p w:rsidR="00841F57" w:rsidRPr="000975F8" w:rsidRDefault="00841F57" w:rsidP="008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841F57" w:rsidP="008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МДОУ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«Детский сад №221»  02.12/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43  от 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5.02.2016 г.</w:t>
            </w:r>
          </w:p>
        </w:tc>
        <w:tc>
          <w:tcPr>
            <w:tcW w:w="3119" w:type="dxa"/>
          </w:tcPr>
          <w:p w:rsidR="00CD0F7E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посредством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 деятельностного метода обучения Л.Г. Петерсон с использованием гендерного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подхода в построении образовательного пространства»,</w:t>
            </w:r>
          </w:p>
          <w:p w:rsidR="00CD0F7E" w:rsidRPr="0058119A" w:rsidRDefault="00CD0F7E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регистрационный номер 793 , 30.04.2015</w:t>
            </w:r>
            <w:r w:rsidR="00F26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F26B25" w:rsidP="0078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Малышева Анна Валентиновна</w:t>
            </w:r>
          </w:p>
        </w:tc>
        <w:tc>
          <w:tcPr>
            <w:tcW w:w="2518" w:type="dxa"/>
          </w:tcPr>
          <w:p w:rsidR="00CD0F7E" w:rsidRDefault="00F26B25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F26B25" w:rsidRDefault="00F26B25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6B25" w:rsidRDefault="00F26B25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 им. К.Д. Ушинского, 2009 г.  квалификация учитель технологии и предпринимательства по специальности «Технология предпринимательства»</w:t>
            </w:r>
          </w:p>
        </w:tc>
        <w:tc>
          <w:tcPr>
            <w:tcW w:w="2160" w:type="dxa"/>
          </w:tcPr>
          <w:p w:rsidR="00CD0F7E" w:rsidRDefault="00841F57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квалификационная категория по должности «воспитатель»</w:t>
            </w:r>
          </w:p>
          <w:p w:rsidR="00841F57" w:rsidRDefault="00841F57" w:rsidP="008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841F57" w:rsidRDefault="00841F57" w:rsidP="008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02-14/03 </w:t>
            </w:r>
          </w:p>
          <w:p w:rsidR="00841F57" w:rsidRDefault="00841F57" w:rsidP="008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25.04.2014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19" w:type="dxa"/>
          </w:tcPr>
          <w:p w:rsidR="00CD0F7E" w:rsidRDefault="00F26B25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игровой деятельности»,</w:t>
            </w:r>
          </w:p>
          <w:p w:rsidR="00F26B25" w:rsidRDefault="00841F57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F26B25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 016682 регистрационный номер 8856 от 2.10.2015 г., ИРО  72 ч.</w:t>
            </w:r>
          </w:p>
          <w:p w:rsidR="00F26B25" w:rsidRPr="0058119A" w:rsidRDefault="00F26B25" w:rsidP="007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41F5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005063 регистрационный номер 14070 от 06.12.2014 г. </w:t>
            </w:r>
            <w:r w:rsidR="00841F57">
              <w:rPr>
                <w:rFonts w:ascii="Times New Roman" w:hAnsi="Times New Roman"/>
                <w:sz w:val="24"/>
                <w:szCs w:val="24"/>
                <w:lang w:eastAsia="en-US"/>
              </w:rPr>
              <w:t>ИРО, 16 ч.</w:t>
            </w:r>
          </w:p>
        </w:tc>
      </w:tr>
    </w:tbl>
    <w:p w:rsidR="005C63C9" w:rsidRDefault="005C63C9"/>
    <w:sectPr w:rsidR="005C63C9" w:rsidSect="00CD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E"/>
    <w:rsid w:val="00086DA9"/>
    <w:rsid w:val="001C4D12"/>
    <w:rsid w:val="005B2304"/>
    <w:rsid w:val="005C63C9"/>
    <w:rsid w:val="00841F57"/>
    <w:rsid w:val="008D6781"/>
    <w:rsid w:val="00B66B20"/>
    <w:rsid w:val="00CD0F7E"/>
    <w:rsid w:val="00D05509"/>
    <w:rsid w:val="00F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styleId="af5">
    <w:name w:val="Table Grid"/>
    <w:basedOn w:val="a1"/>
    <w:uiPriority w:val="59"/>
    <w:rsid w:val="00CD0F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styleId="af5">
    <w:name w:val="Table Grid"/>
    <w:basedOn w:val="a1"/>
    <w:uiPriority w:val="59"/>
    <w:rsid w:val="00CD0F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3</cp:revision>
  <dcterms:created xsi:type="dcterms:W3CDTF">2018-08-23T09:07:00Z</dcterms:created>
  <dcterms:modified xsi:type="dcterms:W3CDTF">2018-08-23T13:02:00Z</dcterms:modified>
</cp:coreProperties>
</file>